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3" w:rsidRDefault="00936EB3">
      <w:pPr>
        <w:spacing w:before="27" w:after="27" w:line="240" w:lineRule="exact"/>
        <w:rPr>
          <w:sz w:val="19"/>
          <w:szCs w:val="19"/>
        </w:rPr>
      </w:pPr>
    </w:p>
    <w:p w:rsidR="00936EB3" w:rsidRDefault="00936EB3">
      <w:pPr>
        <w:rPr>
          <w:sz w:val="2"/>
          <w:szCs w:val="2"/>
        </w:rPr>
        <w:sectPr w:rsidR="00936EB3">
          <w:headerReference w:type="default" r:id="rId6"/>
          <w:pgSz w:w="11900" w:h="16840"/>
          <w:pgMar w:top="1404" w:right="0" w:bottom="1793" w:left="0" w:header="0" w:footer="3" w:gutter="0"/>
          <w:pgNumType w:start="2"/>
          <w:cols w:space="720"/>
          <w:noEndnote/>
          <w:docGrid w:linePitch="360"/>
        </w:sectPr>
      </w:pPr>
      <w:bookmarkStart w:id="0" w:name="_GoBack"/>
      <w:bookmarkEnd w:id="0"/>
    </w:p>
    <w:p w:rsidR="00936EB3" w:rsidRDefault="00D82039">
      <w:pPr>
        <w:pStyle w:val="20"/>
        <w:shd w:val="clear" w:color="auto" w:fill="auto"/>
        <w:spacing w:after="251" w:line="260" w:lineRule="exact"/>
        <w:ind w:right="220"/>
      </w:pPr>
      <w:r>
        <w:lastRenderedPageBreak/>
        <w:t>Приложение</w:t>
      </w:r>
    </w:p>
    <w:p w:rsidR="00936EB3" w:rsidRDefault="00D82039">
      <w:pPr>
        <w:pStyle w:val="30"/>
        <w:shd w:val="clear" w:color="auto" w:fill="auto"/>
        <w:spacing w:before="0"/>
      </w:pPr>
      <w:r>
        <w:t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Росимущества, на территории гослесфонда -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 - органы Росприроднадзора, учреждения по ООПТ.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‘ места размещения отходов, закуплена лесопожарная техника, проведено лесовосстановление,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 Сахюрта Иркутской области, с. Турка и г. Северобайкальск Республики Бурятии.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>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60"/>
        <w:jc w:val="both"/>
      </w:pPr>
      <w:r>
        <w:t>Во исполнение требований природоохранных прокуроров доукомплектованы 10 лесопожарных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«Фролихинский», «Кижингинский» «Узколугский» в Республике Бурятия.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740"/>
        <w:jc w:val="both"/>
      </w:pPr>
      <w:r>
        <w:t>С учетом имеющейся проектной документации по искам прокуратуры судом на министерство природных ресурсов и экологии республики возложена</w:t>
      </w:r>
      <w:r>
        <w:br w:type="page"/>
      </w:r>
      <w:r>
        <w:lastRenderedPageBreak/>
        <w:t>обязанность принять меры к строительству 4 полигонов твердых коммунальных отходов, 2 мусоросортировочных комплексов в Республике Бурятия.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40"/>
        <w:jc w:val="both"/>
      </w:pPr>
      <w:r>
        <w:t>В рамках исполнительных производств в течение последнего года в результате скоординированных прокуратурой действий органов власти различного уровня'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</w:t>
      </w:r>
    </w:p>
    <w:p w:rsidR="00936EB3" w:rsidRDefault="00D82039">
      <w:pPr>
        <w:pStyle w:val="20"/>
        <w:shd w:val="clear" w:color="auto" w:fill="auto"/>
        <w:spacing w:after="0" w:line="310" w:lineRule="exact"/>
        <w:ind w:firstLine="840"/>
        <w:jc w:val="both"/>
      </w:pPr>
      <w: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softHyphen/>
        <w:t>надзорные органы в Республике Бурятия, Забайкальском крае, Иркутской области - Росприроднадзор, министерство природных ресурсов Забайкальского края, Службу экологического надзора Иркутской области, Бурприроднадзор.</w:t>
      </w:r>
    </w:p>
    <w:p w:rsidR="00936EB3" w:rsidRDefault="00D82039">
      <w:pPr>
        <w:pStyle w:val="20"/>
        <w:shd w:val="clear" w:color="auto" w:fill="auto"/>
        <w:spacing w:after="246" w:line="310" w:lineRule="exact"/>
        <w:ind w:firstLine="840"/>
        <w:jc w:val="both"/>
      </w:pPr>
      <w:r>
        <w:t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</w:t>
      </w:r>
    </w:p>
    <w:p w:rsidR="00936EB3" w:rsidRDefault="008A396A">
      <w:pPr>
        <w:pStyle w:val="20"/>
        <w:shd w:val="clear" w:color="auto" w:fill="auto"/>
        <w:spacing w:after="0" w:line="227" w:lineRule="exact"/>
        <w:ind w:left="552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3.4pt;margin-top:116.3pt;width:222.5pt;height:10.6pt;z-index:-125829376;visibility:visible;mso-wrap-distance-left:101.9pt;mso-wrap-distance-right:143.3pt;mso-wrap-distance-bottom:57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T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EwXw5h6MCzvxZuAh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" filled="f" stroked="f">
            <v:textbox style="mso-fit-shape-to-text:t" inset="0,0,0,0">
              <w:txbxContent>
                <w:p w:rsidR="00936EB3" w:rsidRDefault="00936EB3">
                  <w:pPr>
                    <w:pStyle w:val="5"/>
                    <w:shd w:val="clear" w:color="auto" w:fill="auto"/>
                    <w:ind w:right="38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27" type="#_x0000_t202" style="position:absolute;left:0;text-align:left;margin-left:111.35pt;margin-top:156.8pt;width:189.7pt;height:32.4pt;z-index:-125829375;visibility:visible;mso-wrap-distance-left:109.8pt;mso-wrap-distance-top:36.2pt;mso-wrap-distance-right:168.1pt;mso-wrap-distance-bottom:1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3Brw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" filled="f" stroked="f">
            <v:textbox style="mso-fit-shape-to-text:t" inset="0,0,0,0">
              <w:txbxContent>
                <w:p w:rsidR="00936EB3" w:rsidRDefault="00D82039">
                  <w:pPr>
                    <w:pStyle w:val="6"/>
                    <w:shd w:val="clear" w:color="auto" w:fill="auto"/>
                  </w:pPr>
                  <w:r>
                    <w:t xml:space="preserve">Сертификат </w:t>
                  </w:r>
                  <w:r w:rsidRPr="0031626A">
                    <w:rPr>
                      <w:lang w:eastAsia="en-US" w:bidi="en-US"/>
                    </w:rPr>
                    <w:t>584564</w:t>
                  </w:r>
                  <w:r>
                    <w:rPr>
                      <w:lang w:val="en-US" w:eastAsia="en-US" w:bidi="en-US"/>
                    </w:rPr>
                    <w:t>F</w:t>
                  </w:r>
                  <w:r w:rsidRPr="0031626A">
                    <w:rPr>
                      <w:lang w:eastAsia="en-US" w:bidi="en-US"/>
                    </w:rPr>
                    <w:t>0</w:t>
                  </w:r>
                  <w:r>
                    <w:rPr>
                      <w:lang w:val="en-US" w:eastAsia="en-US" w:bidi="en-US"/>
                    </w:rPr>
                    <w:t>D</w:t>
                  </w:r>
                  <w:r w:rsidRPr="0031626A">
                    <w:rPr>
                      <w:lang w:eastAsia="en-US" w:bidi="en-US"/>
                    </w:rPr>
                    <w:t>094</w:t>
                  </w:r>
                  <w:r>
                    <w:rPr>
                      <w:lang w:val="en-US" w:eastAsia="en-US" w:bidi="en-US"/>
                    </w:rPr>
                    <w:t>DED</w:t>
                  </w:r>
                  <w:r w:rsidRPr="0031626A">
                    <w:rPr>
                      <w:lang w:eastAsia="en-US" w:bidi="en-US"/>
                    </w:rPr>
                    <w:t>78305</w:t>
                  </w:r>
                  <w:r>
                    <w:rPr>
                      <w:lang w:val="en-US" w:eastAsia="en-US" w:bidi="en-US"/>
                    </w:rPr>
                    <w:t>C</w:t>
                  </w:r>
                  <w:r w:rsidRPr="0031626A">
                    <w:rPr>
                      <w:lang w:eastAsia="en-US" w:bidi="en-US"/>
                    </w:rPr>
                    <w:t>73</w:t>
                  </w:r>
                  <w:r>
                    <w:rPr>
                      <w:lang w:val="en-US" w:eastAsia="en-US" w:bidi="en-US"/>
                    </w:rPr>
                    <w:t>FDAC</w:t>
                  </w:r>
                  <w:r w:rsidRPr="0031626A">
                    <w:rPr>
                      <w:lang w:eastAsia="en-US" w:bidi="en-US"/>
                    </w:rPr>
                    <w:t>2</w:t>
                  </w:r>
                  <w:r>
                    <w:rPr>
                      <w:lang w:val="en-US" w:eastAsia="en-US" w:bidi="en-US"/>
                    </w:rPr>
                    <w:t>D</w:t>
                  </w:r>
                  <w:r w:rsidRPr="0031626A">
                    <w:rPr>
                      <w:lang w:eastAsia="en-US" w:bidi="en-US"/>
                    </w:rPr>
                    <w:t>47</w:t>
                  </w:r>
                  <w:r>
                    <w:rPr>
                      <w:lang w:val="en-US" w:eastAsia="en-US" w:bidi="en-US"/>
                    </w:rPr>
                    <w:t>B</w:t>
                  </w:r>
                  <w:r w:rsidRPr="0031626A">
                    <w:rPr>
                      <w:lang w:eastAsia="en-US" w:bidi="en-US"/>
                    </w:rPr>
                    <w:t xml:space="preserve"> </w:t>
                  </w:r>
                  <w:r>
                    <w:t>Владелец Шишкосдов Михаил Васильевич Действителен с 10.01.2024 по 04.04.2025</w:t>
                  </w:r>
                </w:p>
              </w:txbxContent>
            </v:textbox>
            <w10:wrap type="topAndBottom" anchorx="margin"/>
          </v:shape>
        </w:pict>
      </w:r>
      <w:r w:rsidR="00D82039">
        <w:t>Байкальская межрегиональная природоохранная прокуратура</w:t>
      </w:r>
    </w:p>
    <w:sectPr w:rsidR="00936EB3" w:rsidSect="008A396A">
      <w:type w:val="continuous"/>
      <w:pgSz w:w="11900" w:h="16840"/>
      <w:pgMar w:top="1404" w:right="749" w:bottom="1793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08" w:rsidRDefault="006B2908">
      <w:r>
        <w:separator/>
      </w:r>
    </w:p>
  </w:endnote>
  <w:endnote w:type="continuationSeparator" w:id="1">
    <w:p w:rsidR="006B2908" w:rsidRDefault="006B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08" w:rsidRDefault="006B2908"/>
  </w:footnote>
  <w:footnote w:type="continuationSeparator" w:id="1">
    <w:p w:rsidR="006B2908" w:rsidRDefault="006B29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B3" w:rsidRDefault="008A396A">
    <w:pPr>
      <w:rPr>
        <w:sz w:val="2"/>
        <w:szCs w:val="2"/>
      </w:rPr>
    </w:pPr>
    <w:r w:rsidRPr="008A39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8.5pt;margin-top:46.25pt;width:5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+zpw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" filled="f" stroked="f">
          <v:textbox style="mso-fit-shape-to-text:t" inset="0,0,0,0">
            <w:txbxContent>
              <w:p w:rsidR="00936EB3" w:rsidRDefault="008A396A">
                <w:pPr>
                  <w:pStyle w:val="a5"/>
                  <w:shd w:val="clear" w:color="auto" w:fill="auto"/>
                  <w:spacing w:line="240" w:lineRule="auto"/>
                </w:pPr>
                <w:r w:rsidRPr="008A396A">
                  <w:fldChar w:fldCharType="begin"/>
                </w:r>
                <w:r w:rsidR="00D82039">
                  <w:instrText xml:space="preserve"> PAGE \* MERGEFORMAT </w:instrText>
                </w:r>
                <w:r w:rsidRPr="008A396A">
                  <w:fldChar w:fldCharType="separate"/>
                </w:r>
                <w:r w:rsidR="0031626A" w:rsidRPr="0031626A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36EB3"/>
    <w:rsid w:val="0031626A"/>
    <w:rsid w:val="006B2908"/>
    <w:rsid w:val="008A396A"/>
    <w:rsid w:val="00936EB3"/>
    <w:rsid w:val="00D8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9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96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8A396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Georgia12ptExact">
    <w:name w:val="Основной текст (4) + Georgia;12 pt;Полужирный;Курсив Exact"/>
    <w:basedOn w:val="4Exact"/>
    <w:rsid w:val="008A396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A3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8A3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A3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A39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A39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8A396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5">
    <w:name w:val="Основной текст (5)"/>
    <w:basedOn w:val="a"/>
    <w:link w:val="5Exact"/>
    <w:rsid w:val="008A396A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rsid w:val="008A396A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8A396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A396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30">
    <w:name w:val="Основной текст (3)"/>
    <w:basedOn w:val="a"/>
    <w:link w:val="3"/>
    <w:rsid w:val="008A396A"/>
    <w:pPr>
      <w:shd w:val="clear" w:color="auto" w:fill="FFFFFF"/>
      <w:spacing w:before="360" w:line="310" w:lineRule="exact"/>
      <w:ind w:firstLine="8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Евгеньевна</dc:creator>
  <cp:lastModifiedBy>Светлана</cp:lastModifiedBy>
  <cp:revision>2</cp:revision>
  <dcterms:created xsi:type="dcterms:W3CDTF">2024-03-22T03:18:00Z</dcterms:created>
  <dcterms:modified xsi:type="dcterms:W3CDTF">2024-03-22T03:18:00Z</dcterms:modified>
</cp:coreProperties>
</file>