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61" w:rsidRPr="0021562E" w:rsidRDefault="003F2338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31</w:t>
      </w:r>
      <w:r w:rsidR="00C627EB"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.0</w:t>
      </w: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3.2023 7</w:t>
      </w:r>
      <w:r w:rsidR="00C627EB"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/1-ДП</w:t>
      </w:r>
    </w:p>
    <w:p w:rsidR="009F4461" w:rsidRPr="0021562E" w:rsidRDefault="009F4461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РОССИЙСКАЯ ФЕДЕРАЦИЯ</w:t>
      </w:r>
    </w:p>
    <w:p w:rsidR="009F4461" w:rsidRPr="0021562E" w:rsidRDefault="009F4461" w:rsidP="00756565">
      <w:pPr>
        <w:widowControl/>
        <w:shd w:val="clear" w:color="auto" w:fill="FFFFFF"/>
        <w:ind w:right="312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ИРКУТСКАЯ ОБЛАСТЬ</w:t>
      </w:r>
    </w:p>
    <w:p w:rsidR="009F4461" w:rsidRPr="0021562E" w:rsidRDefault="009F4461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УСТЬ-УДИНСКИЙ РАЙОННОЕ МУНИЦИПАЛЬНОЕ ОБРАЗОВАНИЕ</w:t>
      </w:r>
    </w:p>
    <w:p w:rsidR="009F4461" w:rsidRPr="0021562E" w:rsidRDefault="009F4461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КЛЮЧИНСКОЕ МУНИЦИПАЛЬНОЕ ОБРАЗОВАНИЕ</w:t>
      </w:r>
    </w:p>
    <w:p w:rsidR="009F4461" w:rsidRPr="0021562E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ДУМА</w:t>
      </w:r>
    </w:p>
    <w:p w:rsidR="009F4461" w:rsidRPr="0021562E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9F4461" w:rsidRPr="003B0B85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B0B85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РЕШЕНИЕ</w:t>
      </w:r>
    </w:p>
    <w:p w:rsidR="0021562E" w:rsidRPr="0021562E" w:rsidRDefault="0021562E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9F4461" w:rsidRPr="0021562E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О ВНЕСЕНИИ ИЗМЕНЕНИЙ</w:t>
      </w:r>
      <w:r w:rsidR="003F2338"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 xml:space="preserve"> И ДОПОЛНЕНИЙ</w:t>
      </w: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 xml:space="preserve"> В УСТАВ КЛЮЧИНСКОГО МУНИЦИПАЛЬНОГО ОБРАЗОВАНИЯ</w:t>
      </w:r>
    </w:p>
    <w:p w:rsidR="00E5118C" w:rsidRPr="0021562E" w:rsidRDefault="00E5118C" w:rsidP="00756565">
      <w:pPr>
        <w:outlineLvl w:val="1"/>
        <w:rPr>
          <w:rFonts w:ascii="Arial" w:hAnsi="Arial" w:cs="Arial"/>
          <w:color w:val="auto"/>
        </w:rPr>
      </w:pPr>
    </w:p>
    <w:p w:rsidR="00E5118C" w:rsidRPr="0021562E" w:rsidRDefault="0012143D" w:rsidP="0012238C">
      <w:pPr>
        <w:ind w:firstLine="708"/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В целях приведения Устава Ключинского муниципального образования в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 xml:space="preserve">соответствие с </w:t>
      </w:r>
      <w:r w:rsidR="003F2338" w:rsidRPr="0021562E">
        <w:rPr>
          <w:rFonts w:ascii="Arial" w:hAnsi="Arial" w:cs="Arial"/>
          <w:color w:val="auto"/>
        </w:rPr>
        <w:t>федеральным законом от 06.02.2023 г. № 12-ФЗ</w:t>
      </w:r>
      <w:r w:rsidRPr="0021562E">
        <w:rPr>
          <w:rFonts w:ascii="Arial" w:hAnsi="Arial" w:cs="Arial"/>
          <w:color w:val="auto"/>
        </w:rPr>
        <w:t>, руководствуясь ч 1. ст. 8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Устава Ключинского муниципального образования, Дума решила:</w:t>
      </w:r>
    </w:p>
    <w:p w:rsidR="00E5118C" w:rsidRPr="0021562E" w:rsidRDefault="0012143D" w:rsidP="00756565">
      <w:pPr>
        <w:tabs>
          <w:tab w:val="left" w:pos="1123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1.</w:t>
      </w:r>
      <w:r w:rsidR="009F4461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Внести в Устав Ключинского муниципального образования</w:t>
      </w:r>
      <w:r w:rsidRPr="0021562E">
        <w:rPr>
          <w:rFonts w:ascii="Arial" w:hAnsi="Arial" w:cs="Arial"/>
          <w:color w:val="auto"/>
        </w:rPr>
        <w:br/>
        <w:t>следующ</w:t>
      </w:r>
      <w:r w:rsidR="003F2338" w:rsidRPr="0021562E">
        <w:rPr>
          <w:rFonts w:ascii="Arial" w:hAnsi="Arial" w:cs="Arial"/>
          <w:color w:val="auto"/>
        </w:rPr>
        <w:t>е</w:t>
      </w:r>
      <w:r w:rsidRPr="0021562E">
        <w:rPr>
          <w:rFonts w:ascii="Arial" w:hAnsi="Arial" w:cs="Arial"/>
          <w:color w:val="auto"/>
        </w:rPr>
        <w:t>е изменени</w:t>
      </w:r>
      <w:r w:rsidR="003F2338" w:rsidRPr="0021562E">
        <w:rPr>
          <w:rFonts w:ascii="Arial" w:hAnsi="Arial" w:cs="Arial"/>
          <w:color w:val="auto"/>
        </w:rPr>
        <w:t>е</w:t>
      </w:r>
      <w:r w:rsidRPr="0021562E">
        <w:rPr>
          <w:rFonts w:ascii="Arial" w:hAnsi="Arial" w:cs="Arial"/>
          <w:color w:val="auto"/>
        </w:rPr>
        <w:t>:</w:t>
      </w:r>
    </w:p>
    <w:p w:rsidR="00E5118C" w:rsidRPr="0021562E" w:rsidRDefault="0012143D" w:rsidP="003F2338">
      <w:pPr>
        <w:tabs>
          <w:tab w:val="left" w:pos="975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1)</w:t>
      </w:r>
      <w:r w:rsidR="0021562E">
        <w:rPr>
          <w:rFonts w:ascii="Arial" w:hAnsi="Arial" w:cs="Arial"/>
          <w:color w:val="auto"/>
        </w:rPr>
        <w:t xml:space="preserve"> </w:t>
      </w:r>
      <w:r w:rsidR="003F2338" w:rsidRPr="0021562E">
        <w:rPr>
          <w:rFonts w:ascii="Arial" w:hAnsi="Arial" w:cs="Arial"/>
          <w:color w:val="auto"/>
        </w:rPr>
        <w:t xml:space="preserve">часть 2 статьи 30 дополнить </w:t>
      </w:r>
      <w:r w:rsidR="0012238C" w:rsidRPr="0021562E">
        <w:rPr>
          <w:rFonts w:ascii="Arial" w:hAnsi="Arial" w:cs="Arial"/>
          <w:color w:val="auto"/>
        </w:rPr>
        <w:t>след</w:t>
      </w:r>
      <w:bookmarkStart w:id="0" w:name="_GoBack"/>
      <w:bookmarkEnd w:id="0"/>
      <w:r w:rsidR="0012238C" w:rsidRPr="0021562E">
        <w:rPr>
          <w:rFonts w:ascii="Arial" w:hAnsi="Arial" w:cs="Arial"/>
          <w:color w:val="auto"/>
        </w:rPr>
        <w:t xml:space="preserve">ующим </w:t>
      </w:r>
      <w:r w:rsidR="003F2338" w:rsidRPr="0021562E">
        <w:rPr>
          <w:rFonts w:ascii="Arial" w:hAnsi="Arial" w:cs="Arial"/>
          <w:color w:val="auto"/>
        </w:rPr>
        <w:t>новым пунктом 10.1</w:t>
      </w:r>
      <w:r w:rsidR="0012238C" w:rsidRPr="0021562E">
        <w:rPr>
          <w:rFonts w:ascii="Arial" w:hAnsi="Arial" w:cs="Arial"/>
          <w:color w:val="auto"/>
        </w:rPr>
        <w:t>:</w:t>
      </w:r>
    </w:p>
    <w:p w:rsidR="003F2338" w:rsidRPr="0021562E" w:rsidRDefault="003F2338" w:rsidP="003F2338">
      <w:pPr>
        <w:tabs>
          <w:tab w:val="left" w:pos="975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«10.1) решением Думы поселения в случае отсутствия депутата без уважительных причин на всех заседаниях Думы поселения в течение шести месяцев подряд</w:t>
      </w:r>
      <w:r w:rsidR="0012238C" w:rsidRPr="0021562E">
        <w:rPr>
          <w:rFonts w:ascii="Arial" w:hAnsi="Arial" w:cs="Arial"/>
          <w:color w:val="auto"/>
        </w:rPr>
        <w:t>.»</w:t>
      </w:r>
    </w:p>
    <w:p w:rsidR="003F2338" w:rsidRPr="0021562E" w:rsidRDefault="003F2338" w:rsidP="003F2338">
      <w:pPr>
        <w:tabs>
          <w:tab w:val="left" w:pos="975"/>
        </w:tabs>
        <w:rPr>
          <w:rFonts w:ascii="Arial" w:hAnsi="Arial" w:cs="Arial"/>
          <w:color w:val="auto"/>
        </w:rPr>
      </w:pPr>
    </w:p>
    <w:p w:rsidR="00E5118C" w:rsidRPr="0021562E" w:rsidRDefault="0012143D" w:rsidP="00756565">
      <w:pPr>
        <w:tabs>
          <w:tab w:val="left" w:pos="892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2.</w:t>
      </w:r>
      <w:r w:rsid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В порядке, установленном Федеральным законом от 21.07.2005 года №</w:t>
      </w:r>
      <w:r w:rsidRPr="0021562E">
        <w:rPr>
          <w:rFonts w:ascii="Arial" w:hAnsi="Arial" w:cs="Arial"/>
          <w:color w:val="auto"/>
        </w:rPr>
        <w:br/>
        <w:t>97-ФЗ «О государственной регистрации Уставов муниципальных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образований», в течение 10 дней после принятия предоставить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муниципальный правовой акт о внесении изменений в Устав Ключинского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муниципального образования на государственную регистрацию в Управление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Министерства юстиции Российской Федерации по Иркутской области.</w:t>
      </w:r>
    </w:p>
    <w:p w:rsidR="00E5118C" w:rsidRPr="0021562E" w:rsidRDefault="0012143D" w:rsidP="00756565">
      <w:pPr>
        <w:tabs>
          <w:tab w:val="left" w:pos="870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3.</w:t>
      </w:r>
      <w:r w:rsid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Главе Ключинского муниципального образования в течение 7 дней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после регистрации опубликовать муниципальный правовой акт о внесении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изменений и дополнений в Устав поселения в информационном источнике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«Ключинские вести», и направить в 10-дневный срок в Управление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Министерства юстиции Российской Федерации по Иркутской области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сведения об источнике и о дате опубликования (обнародования)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муниципального правового акта Ключинского муниципального образования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для включения указанных сведений в государственный реестр уставов</w:t>
      </w:r>
      <w:r w:rsidRPr="0021562E">
        <w:rPr>
          <w:rFonts w:ascii="Arial" w:hAnsi="Arial" w:cs="Arial"/>
          <w:color w:val="auto"/>
        </w:rPr>
        <w:br/>
        <w:t>муниципальных образований Иркутской области.</w:t>
      </w:r>
    </w:p>
    <w:p w:rsidR="0012238C" w:rsidRPr="0021562E" w:rsidRDefault="0012143D" w:rsidP="00756565">
      <w:pPr>
        <w:tabs>
          <w:tab w:val="left" w:pos="1109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4.</w:t>
      </w:r>
      <w:r w:rsid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Настоящее решение вступает в силу после государственной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регистрации и опубликования в информационном источнике «Ключинские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вести</w:t>
      </w:r>
      <w:r w:rsidR="0012238C" w:rsidRPr="0021562E">
        <w:rPr>
          <w:rFonts w:ascii="Arial" w:hAnsi="Arial" w:cs="Arial"/>
          <w:color w:val="auto"/>
        </w:rPr>
        <w:t>.</w:t>
      </w:r>
    </w:p>
    <w:p w:rsidR="009F4461" w:rsidRPr="0021562E" w:rsidRDefault="0012143D" w:rsidP="00756565">
      <w:pPr>
        <w:tabs>
          <w:tab w:val="left" w:pos="1109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5.</w:t>
      </w:r>
      <w:r w:rsid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Ответственность за исполнение настоящего решения возложить на</w:t>
      </w:r>
      <w:r w:rsidRPr="0021562E">
        <w:rPr>
          <w:rFonts w:ascii="Arial" w:hAnsi="Arial" w:cs="Arial"/>
          <w:color w:val="auto"/>
        </w:rPr>
        <w:br/>
        <w:t>Главу Ключинского муниципального образования.</w:t>
      </w:r>
    </w:p>
    <w:p w:rsidR="009F4461" w:rsidRPr="0021562E" w:rsidRDefault="009F4461" w:rsidP="00756565">
      <w:pPr>
        <w:tabs>
          <w:tab w:val="left" w:pos="1109"/>
        </w:tabs>
        <w:ind w:firstLine="360"/>
        <w:rPr>
          <w:rFonts w:ascii="Arial" w:hAnsi="Arial" w:cs="Arial"/>
          <w:color w:val="auto"/>
        </w:rPr>
      </w:pPr>
    </w:p>
    <w:p w:rsidR="0021562E" w:rsidRPr="0021562E" w:rsidRDefault="0021562E" w:rsidP="00756565">
      <w:pPr>
        <w:tabs>
          <w:tab w:val="left" w:pos="1109"/>
        </w:tabs>
        <w:ind w:firstLine="360"/>
        <w:rPr>
          <w:rFonts w:ascii="Arial" w:hAnsi="Arial" w:cs="Arial"/>
          <w:color w:val="auto"/>
        </w:rPr>
      </w:pPr>
    </w:p>
    <w:p w:rsidR="0021562E" w:rsidRPr="0021562E" w:rsidRDefault="0012143D" w:rsidP="00756565">
      <w:pPr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Председатель Думы,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Глава</w:t>
      </w:r>
      <w:r w:rsidR="009F4461" w:rsidRPr="0021562E">
        <w:rPr>
          <w:rFonts w:ascii="Arial" w:hAnsi="Arial" w:cs="Arial"/>
          <w:color w:val="auto"/>
        </w:rPr>
        <w:t xml:space="preserve"> К</w:t>
      </w:r>
      <w:r w:rsidRPr="0021562E">
        <w:rPr>
          <w:rFonts w:ascii="Arial" w:hAnsi="Arial" w:cs="Arial"/>
          <w:color w:val="auto"/>
        </w:rPr>
        <w:t>лючинского</w:t>
      </w:r>
      <w:r w:rsidR="00756565" w:rsidRPr="0021562E">
        <w:rPr>
          <w:rFonts w:ascii="Arial" w:hAnsi="Arial" w:cs="Arial"/>
          <w:color w:val="auto"/>
        </w:rPr>
        <w:t xml:space="preserve"> </w:t>
      </w:r>
      <w:r w:rsidRPr="0021562E">
        <w:rPr>
          <w:rFonts w:ascii="Arial" w:hAnsi="Arial" w:cs="Arial"/>
          <w:color w:val="auto"/>
        </w:rPr>
        <w:t>муниципального образования</w:t>
      </w:r>
    </w:p>
    <w:p w:rsidR="00E5118C" w:rsidRPr="0021562E" w:rsidRDefault="0012143D" w:rsidP="00756565">
      <w:pPr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В.П. Немчинова</w:t>
      </w:r>
    </w:p>
    <w:sectPr w:rsidR="00E5118C" w:rsidRPr="0021562E" w:rsidSect="00756565">
      <w:type w:val="continuous"/>
      <w:pgSz w:w="11909" w:h="16840"/>
      <w:pgMar w:top="1430" w:right="569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ED9" w:rsidRDefault="00B92ED9">
      <w:r>
        <w:separator/>
      </w:r>
    </w:p>
  </w:endnote>
  <w:endnote w:type="continuationSeparator" w:id="0">
    <w:p w:rsidR="00B92ED9" w:rsidRDefault="00B9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ED9" w:rsidRDefault="00B92ED9"/>
  </w:footnote>
  <w:footnote w:type="continuationSeparator" w:id="0">
    <w:p w:rsidR="00B92ED9" w:rsidRDefault="00B92E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C"/>
    <w:rsid w:val="00034A40"/>
    <w:rsid w:val="0012143D"/>
    <w:rsid w:val="0012238C"/>
    <w:rsid w:val="0021562E"/>
    <w:rsid w:val="003A0646"/>
    <w:rsid w:val="003B0B85"/>
    <w:rsid w:val="003D00D4"/>
    <w:rsid w:val="003E18A8"/>
    <w:rsid w:val="003F2338"/>
    <w:rsid w:val="00623B32"/>
    <w:rsid w:val="00693960"/>
    <w:rsid w:val="00756565"/>
    <w:rsid w:val="00967304"/>
    <w:rsid w:val="009F4461"/>
    <w:rsid w:val="00B92ED9"/>
    <w:rsid w:val="00C627EB"/>
    <w:rsid w:val="00D95D36"/>
    <w:rsid w:val="00E5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777C1-5B1F-4AC2-B32C-DD0C23EF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2023-01-26T07:45:00Z</cp:lastPrinted>
  <dcterms:created xsi:type="dcterms:W3CDTF">2023-03-02T06:48:00Z</dcterms:created>
  <dcterms:modified xsi:type="dcterms:W3CDTF">2023-03-27T08:09:00Z</dcterms:modified>
</cp:coreProperties>
</file>