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25" w:rsidRPr="00030A2C" w:rsidRDefault="00C3354B" w:rsidP="00AD3A0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10.11.2020</w:t>
      </w:r>
      <w:r w:rsidR="00710825" w:rsidRPr="00030A2C">
        <w:rPr>
          <w:rFonts w:ascii="Arial" w:hAnsi="Arial" w:cs="Arial"/>
          <w:b/>
          <w:sz w:val="28"/>
          <w:szCs w:val="28"/>
        </w:rPr>
        <w:t>г. №</w:t>
      </w:r>
      <w:r w:rsidR="006D0662" w:rsidRPr="00030A2C">
        <w:rPr>
          <w:rFonts w:ascii="Arial" w:hAnsi="Arial" w:cs="Arial"/>
          <w:b/>
          <w:sz w:val="28"/>
          <w:szCs w:val="28"/>
        </w:rPr>
        <w:t xml:space="preserve"> </w:t>
      </w:r>
      <w:r w:rsidR="00000444">
        <w:rPr>
          <w:rFonts w:ascii="Arial" w:hAnsi="Arial" w:cs="Arial"/>
          <w:b/>
          <w:sz w:val="28"/>
          <w:szCs w:val="28"/>
        </w:rPr>
        <w:t>31</w:t>
      </w:r>
      <w:r w:rsidR="006D0662" w:rsidRPr="00030A2C">
        <w:rPr>
          <w:rFonts w:ascii="Arial" w:hAnsi="Arial" w:cs="Arial"/>
          <w:b/>
          <w:sz w:val="28"/>
          <w:szCs w:val="28"/>
        </w:rPr>
        <w:t xml:space="preserve"> </w:t>
      </w:r>
      <w:r w:rsidR="00710825" w:rsidRPr="00030A2C">
        <w:rPr>
          <w:rFonts w:ascii="Arial" w:hAnsi="Arial" w:cs="Arial"/>
          <w:b/>
          <w:sz w:val="28"/>
          <w:szCs w:val="28"/>
        </w:rPr>
        <w:t xml:space="preserve"> </w:t>
      </w:r>
    </w:p>
    <w:p w:rsidR="00710825" w:rsidRPr="00030A2C" w:rsidRDefault="00710825" w:rsidP="00AD3A08">
      <w:pPr>
        <w:suppressAutoHyphens/>
        <w:jc w:val="center"/>
        <w:rPr>
          <w:rFonts w:ascii="Arial" w:hAnsi="Arial" w:cs="Arial"/>
          <w:b/>
          <w:sz w:val="28"/>
          <w:szCs w:val="28"/>
        </w:rPr>
      </w:pPr>
      <w:r w:rsidRPr="00030A2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710825" w:rsidRPr="00030A2C" w:rsidRDefault="00710825" w:rsidP="003356BA">
      <w:pPr>
        <w:suppressAutoHyphens/>
        <w:jc w:val="center"/>
        <w:rPr>
          <w:rFonts w:ascii="Arial" w:hAnsi="Arial" w:cs="Arial"/>
          <w:b/>
          <w:sz w:val="28"/>
          <w:szCs w:val="28"/>
        </w:rPr>
      </w:pPr>
      <w:r w:rsidRPr="00030A2C">
        <w:rPr>
          <w:rFonts w:ascii="Arial" w:hAnsi="Arial" w:cs="Arial"/>
          <w:b/>
          <w:sz w:val="28"/>
          <w:szCs w:val="28"/>
        </w:rPr>
        <w:t>ИРКУТСКАЯ ОБЛАСТЬ</w:t>
      </w:r>
    </w:p>
    <w:p w:rsidR="00710825" w:rsidRPr="00030A2C" w:rsidRDefault="00710825" w:rsidP="00AD3A08">
      <w:pPr>
        <w:suppressAutoHyphens/>
        <w:jc w:val="center"/>
        <w:rPr>
          <w:rFonts w:ascii="Arial" w:hAnsi="Arial" w:cs="Arial"/>
          <w:b/>
          <w:sz w:val="28"/>
          <w:szCs w:val="28"/>
        </w:rPr>
      </w:pPr>
      <w:r w:rsidRPr="00030A2C">
        <w:rPr>
          <w:rFonts w:ascii="Arial" w:hAnsi="Arial" w:cs="Arial"/>
          <w:b/>
          <w:sz w:val="28"/>
          <w:szCs w:val="28"/>
        </w:rPr>
        <w:t>КЛЮЧИНСКОЕ МУНИЦИПАЛЬНОЕ ОБРАЗОВАНИЕ</w:t>
      </w:r>
    </w:p>
    <w:p w:rsidR="00710825" w:rsidRPr="00030A2C" w:rsidRDefault="00710825" w:rsidP="00AD3A08">
      <w:pPr>
        <w:suppressAutoHyphens/>
        <w:jc w:val="center"/>
        <w:rPr>
          <w:rFonts w:ascii="Arial" w:hAnsi="Arial" w:cs="Arial"/>
          <w:b/>
          <w:sz w:val="28"/>
          <w:szCs w:val="28"/>
        </w:rPr>
      </w:pPr>
      <w:r w:rsidRPr="00030A2C">
        <w:rPr>
          <w:rFonts w:ascii="Arial" w:hAnsi="Arial" w:cs="Arial"/>
          <w:b/>
          <w:sz w:val="28"/>
          <w:szCs w:val="28"/>
        </w:rPr>
        <w:t>АДМИНИСТРАЦИЯ</w:t>
      </w:r>
    </w:p>
    <w:p w:rsidR="00710825" w:rsidRPr="00030A2C" w:rsidRDefault="00710825" w:rsidP="00AD3A08">
      <w:pPr>
        <w:jc w:val="center"/>
        <w:rPr>
          <w:rFonts w:ascii="Arial" w:hAnsi="Arial" w:cs="Arial"/>
          <w:b/>
          <w:sz w:val="28"/>
          <w:szCs w:val="28"/>
        </w:rPr>
      </w:pPr>
      <w:r w:rsidRPr="00030A2C">
        <w:rPr>
          <w:rFonts w:ascii="Arial" w:hAnsi="Arial" w:cs="Arial"/>
          <w:b/>
          <w:sz w:val="28"/>
          <w:szCs w:val="28"/>
        </w:rPr>
        <w:t>ПОСТАНОВЛЕНИЕ</w:t>
      </w:r>
    </w:p>
    <w:p w:rsidR="005D7410" w:rsidRPr="00030A2C" w:rsidRDefault="005D7410" w:rsidP="00AD3A08">
      <w:pPr>
        <w:pStyle w:val="2"/>
        <w:rPr>
          <w:rFonts w:ascii="Arial" w:hAnsi="Arial" w:cs="Arial"/>
          <w:b w:val="0"/>
          <w:bCs w:val="0"/>
          <w:sz w:val="28"/>
          <w:szCs w:val="28"/>
        </w:rPr>
      </w:pPr>
    </w:p>
    <w:p w:rsidR="00043903" w:rsidRPr="00030A2C" w:rsidRDefault="00AD3A08" w:rsidP="00AD3A08">
      <w:pPr>
        <w:jc w:val="center"/>
        <w:rPr>
          <w:rFonts w:ascii="Arial" w:hAnsi="Arial" w:cs="Arial"/>
          <w:sz w:val="28"/>
          <w:szCs w:val="28"/>
        </w:rPr>
      </w:pPr>
      <w:r w:rsidRPr="00030A2C">
        <w:rPr>
          <w:rFonts w:ascii="Arial" w:hAnsi="Arial" w:cs="Arial"/>
          <w:b/>
          <w:sz w:val="28"/>
          <w:szCs w:val="28"/>
        </w:rPr>
        <w:t xml:space="preserve">ОБ УТВЕРЖДЕНИИ ОСНОВНЫХ НАПРАВЛЕНИЙ БЮДЖЕТНОЙ И </w:t>
      </w:r>
      <w:r w:rsidR="00DF3557" w:rsidRPr="00030A2C">
        <w:rPr>
          <w:rFonts w:ascii="Arial" w:hAnsi="Arial" w:cs="Arial"/>
          <w:b/>
          <w:sz w:val="28"/>
          <w:szCs w:val="28"/>
        </w:rPr>
        <w:t>НАЛОГОВОЙ ПОЛИТИКИ КЛЮЧИНСКОГО МО</w:t>
      </w:r>
      <w:r w:rsidR="003356BA">
        <w:rPr>
          <w:rFonts w:ascii="Arial" w:hAnsi="Arial" w:cs="Arial"/>
          <w:b/>
          <w:sz w:val="28"/>
          <w:szCs w:val="28"/>
        </w:rPr>
        <w:t xml:space="preserve"> НА 2021</w:t>
      </w:r>
      <w:r w:rsidRPr="00030A2C">
        <w:rPr>
          <w:rFonts w:ascii="Arial" w:hAnsi="Arial" w:cs="Arial"/>
          <w:b/>
          <w:sz w:val="28"/>
          <w:szCs w:val="28"/>
        </w:rPr>
        <w:t>-202</w:t>
      </w:r>
      <w:r w:rsidR="003356BA">
        <w:rPr>
          <w:rFonts w:ascii="Arial" w:hAnsi="Arial" w:cs="Arial"/>
          <w:b/>
          <w:sz w:val="28"/>
          <w:szCs w:val="28"/>
        </w:rPr>
        <w:t>3</w:t>
      </w:r>
      <w:r w:rsidRPr="00030A2C">
        <w:rPr>
          <w:rFonts w:ascii="Arial" w:hAnsi="Arial" w:cs="Arial"/>
          <w:b/>
          <w:sz w:val="28"/>
          <w:szCs w:val="28"/>
        </w:rPr>
        <w:t xml:space="preserve"> </w:t>
      </w:r>
      <w:r w:rsidR="006D0662" w:rsidRPr="00030A2C">
        <w:rPr>
          <w:rFonts w:ascii="Arial" w:hAnsi="Arial" w:cs="Arial"/>
          <w:b/>
          <w:sz w:val="28"/>
          <w:szCs w:val="28"/>
        </w:rPr>
        <w:t>гг</w:t>
      </w:r>
      <w:r w:rsidRPr="00030A2C">
        <w:rPr>
          <w:rFonts w:ascii="Arial" w:hAnsi="Arial" w:cs="Arial"/>
          <w:sz w:val="28"/>
          <w:szCs w:val="28"/>
        </w:rPr>
        <w:t>.</w:t>
      </w:r>
    </w:p>
    <w:p w:rsidR="005D7410" w:rsidRPr="00AD3A08" w:rsidRDefault="005D7410" w:rsidP="00AD3A08">
      <w:pPr>
        <w:jc w:val="center"/>
        <w:rPr>
          <w:rFonts w:ascii="Arial" w:hAnsi="Arial" w:cs="Arial"/>
          <w:sz w:val="24"/>
          <w:szCs w:val="24"/>
        </w:rPr>
      </w:pPr>
    </w:p>
    <w:p w:rsidR="00DA0EA6" w:rsidRPr="00AD3A08" w:rsidRDefault="00DA0EA6" w:rsidP="00DA0EA6">
      <w:pPr>
        <w:pStyle w:val="ConsNormal"/>
        <w:widowControl/>
        <w:tabs>
          <w:tab w:val="left" w:pos="720"/>
        </w:tabs>
        <w:ind w:right="0" w:firstLine="540"/>
        <w:jc w:val="both"/>
        <w:rPr>
          <w:sz w:val="24"/>
          <w:szCs w:val="24"/>
        </w:rPr>
      </w:pPr>
      <w:r w:rsidRPr="00AD3A08">
        <w:rPr>
          <w:sz w:val="24"/>
          <w:szCs w:val="24"/>
        </w:rPr>
        <w:t>В целях разра</w:t>
      </w:r>
      <w:r w:rsidR="00BF40C1" w:rsidRPr="00AD3A08">
        <w:rPr>
          <w:sz w:val="24"/>
          <w:szCs w:val="24"/>
        </w:rPr>
        <w:t xml:space="preserve">ботки проекта бюджета </w:t>
      </w:r>
      <w:proofErr w:type="spellStart"/>
      <w:r w:rsidR="00710825" w:rsidRPr="00AD3A08">
        <w:rPr>
          <w:sz w:val="24"/>
          <w:szCs w:val="24"/>
        </w:rPr>
        <w:t>Ключин</w:t>
      </w:r>
      <w:r w:rsidR="00886282" w:rsidRPr="00AD3A08">
        <w:rPr>
          <w:sz w:val="24"/>
          <w:szCs w:val="24"/>
        </w:rPr>
        <w:t>ского</w:t>
      </w:r>
      <w:proofErr w:type="spellEnd"/>
      <w:r w:rsidR="003356BA">
        <w:rPr>
          <w:sz w:val="24"/>
          <w:szCs w:val="24"/>
        </w:rPr>
        <w:t xml:space="preserve"> сельского поселения на 2021</w:t>
      </w:r>
      <w:r w:rsidR="008756E8" w:rsidRPr="00AD3A08">
        <w:rPr>
          <w:sz w:val="24"/>
          <w:szCs w:val="24"/>
        </w:rPr>
        <w:t xml:space="preserve"> </w:t>
      </w:r>
      <w:r w:rsidRPr="00AD3A08">
        <w:rPr>
          <w:sz w:val="24"/>
          <w:szCs w:val="24"/>
        </w:rPr>
        <w:t>год</w:t>
      </w:r>
      <w:r w:rsidR="008756E8" w:rsidRPr="00AD3A08">
        <w:rPr>
          <w:sz w:val="24"/>
          <w:szCs w:val="24"/>
        </w:rPr>
        <w:t xml:space="preserve"> и плановый период 20</w:t>
      </w:r>
      <w:r w:rsidR="003356BA">
        <w:rPr>
          <w:sz w:val="24"/>
          <w:szCs w:val="24"/>
        </w:rPr>
        <w:t>22</w:t>
      </w:r>
      <w:r w:rsidR="00276A72" w:rsidRPr="00AD3A08">
        <w:rPr>
          <w:sz w:val="24"/>
          <w:szCs w:val="24"/>
        </w:rPr>
        <w:t xml:space="preserve"> и 202</w:t>
      </w:r>
      <w:r w:rsidR="003356BA">
        <w:rPr>
          <w:sz w:val="24"/>
          <w:szCs w:val="24"/>
        </w:rPr>
        <w:t>3</w:t>
      </w:r>
      <w:r w:rsidR="008756E8" w:rsidRPr="00AD3A08">
        <w:rPr>
          <w:sz w:val="24"/>
          <w:szCs w:val="24"/>
        </w:rPr>
        <w:t xml:space="preserve"> годы</w:t>
      </w:r>
      <w:r w:rsidR="006D0662">
        <w:rPr>
          <w:sz w:val="24"/>
          <w:szCs w:val="24"/>
        </w:rPr>
        <w:t xml:space="preserve">, руководствуясь </w:t>
      </w:r>
      <w:r w:rsidRPr="00AD3A08">
        <w:rPr>
          <w:sz w:val="24"/>
          <w:szCs w:val="24"/>
        </w:rPr>
        <w:t>ст. 172,</w:t>
      </w:r>
      <w:r w:rsidR="006D0662">
        <w:rPr>
          <w:sz w:val="24"/>
          <w:szCs w:val="24"/>
        </w:rPr>
        <w:t xml:space="preserve"> ст.</w:t>
      </w:r>
      <w:r w:rsidRPr="00AD3A08">
        <w:rPr>
          <w:sz w:val="24"/>
          <w:szCs w:val="24"/>
        </w:rPr>
        <w:t xml:space="preserve"> 184.2 Бюджетного ко</w:t>
      </w:r>
      <w:r w:rsidR="006D0662">
        <w:rPr>
          <w:sz w:val="24"/>
          <w:szCs w:val="24"/>
        </w:rPr>
        <w:t>декса Российской Федерации, ст.</w:t>
      </w:r>
      <w:r w:rsidRPr="00AD3A08">
        <w:rPr>
          <w:sz w:val="24"/>
          <w:szCs w:val="24"/>
        </w:rPr>
        <w:t>14 Федерального закона «Об общих принципах организации местного самоуправления в Российской Фед</w:t>
      </w:r>
      <w:r w:rsidR="00BF40C1" w:rsidRPr="00AD3A08">
        <w:rPr>
          <w:sz w:val="24"/>
          <w:szCs w:val="24"/>
        </w:rPr>
        <w:t xml:space="preserve">ерации», Устава </w:t>
      </w:r>
      <w:proofErr w:type="spellStart"/>
      <w:r w:rsidR="00710825" w:rsidRPr="00AD3A08">
        <w:rPr>
          <w:sz w:val="24"/>
          <w:szCs w:val="24"/>
        </w:rPr>
        <w:t>Ключин</w:t>
      </w:r>
      <w:r w:rsidR="00C517EC" w:rsidRPr="00AD3A08">
        <w:rPr>
          <w:sz w:val="24"/>
          <w:szCs w:val="24"/>
        </w:rPr>
        <w:t>ского</w:t>
      </w:r>
      <w:proofErr w:type="spellEnd"/>
      <w:r w:rsidRPr="00AD3A08">
        <w:rPr>
          <w:sz w:val="24"/>
          <w:szCs w:val="24"/>
        </w:rPr>
        <w:t xml:space="preserve"> муниципа</w:t>
      </w:r>
      <w:r w:rsidR="00BF40C1" w:rsidRPr="00AD3A08">
        <w:rPr>
          <w:sz w:val="24"/>
          <w:szCs w:val="24"/>
        </w:rPr>
        <w:t>льного образования</w:t>
      </w:r>
      <w:r w:rsidR="00080C8A" w:rsidRPr="00AD3A08">
        <w:rPr>
          <w:sz w:val="24"/>
          <w:szCs w:val="24"/>
        </w:rPr>
        <w:t>.</w:t>
      </w:r>
    </w:p>
    <w:p w:rsidR="00DA0EA6" w:rsidRDefault="00DA0EA6" w:rsidP="00DA0EA6">
      <w:pPr>
        <w:pStyle w:val="ConsNormal"/>
        <w:widowControl/>
        <w:tabs>
          <w:tab w:val="left" w:pos="720"/>
        </w:tabs>
        <w:ind w:right="0" w:firstLine="540"/>
        <w:jc w:val="both"/>
        <w:rPr>
          <w:sz w:val="24"/>
          <w:szCs w:val="24"/>
        </w:rPr>
      </w:pPr>
    </w:p>
    <w:p w:rsidR="00030A2C" w:rsidRPr="00AD3A08" w:rsidRDefault="00030A2C" w:rsidP="00DA0EA6">
      <w:pPr>
        <w:pStyle w:val="ConsNormal"/>
        <w:widowControl/>
        <w:tabs>
          <w:tab w:val="left" w:pos="720"/>
        </w:tabs>
        <w:ind w:right="0" w:firstLine="540"/>
        <w:jc w:val="both"/>
        <w:rPr>
          <w:sz w:val="24"/>
          <w:szCs w:val="24"/>
        </w:rPr>
      </w:pPr>
    </w:p>
    <w:p w:rsidR="00DA0EA6" w:rsidRPr="00AD3A08" w:rsidRDefault="00DA0EA6" w:rsidP="00DA0EA6">
      <w:pPr>
        <w:pStyle w:val="ConsNormal"/>
        <w:widowControl/>
        <w:tabs>
          <w:tab w:val="left" w:pos="720"/>
        </w:tabs>
        <w:ind w:right="0" w:firstLine="540"/>
        <w:jc w:val="center"/>
        <w:rPr>
          <w:sz w:val="30"/>
          <w:szCs w:val="30"/>
        </w:rPr>
      </w:pPr>
      <w:r w:rsidRPr="00AD3A08">
        <w:rPr>
          <w:sz w:val="30"/>
          <w:szCs w:val="30"/>
        </w:rPr>
        <w:t>ПОСТАНОВЛЯЕТ:</w:t>
      </w:r>
    </w:p>
    <w:p w:rsidR="00DA0EA6" w:rsidRPr="00AD3A08" w:rsidRDefault="00DA0EA6" w:rsidP="00DA0EA6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DA0EA6" w:rsidRPr="00AD3A08" w:rsidRDefault="006D0662" w:rsidP="00AD3A08">
      <w:pPr>
        <w:pStyle w:val="ConsNormal"/>
        <w:widowControl/>
        <w:tabs>
          <w:tab w:val="left" w:pos="360"/>
          <w:tab w:val="left" w:pos="540"/>
          <w:tab w:val="left" w:pos="720"/>
          <w:tab w:val="left" w:pos="900"/>
        </w:tabs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A0EA6" w:rsidRPr="00AD3A08">
        <w:rPr>
          <w:sz w:val="24"/>
          <w:szCs w:val="24"/>
        </w:rPr>
        <w:t>Утвердить Основные направления бюджетной</w:t>
      </w:r>
      <w:r w:rsidR="003B08FB" w:rsidRPr="00AD3A08">
        <w:rPr>
          <w:sz w:val="24"/>
          <w:szCs w:val="24"/>
        </w:rPr>
        <w:t xml:space="preserve"> и налоговой</w:t>
      </w:r>
      <w:r w:rsidR="00213CA3" w:rsidRPr="00AD3A08">
        <w:rPr>
          <w:sz w:val="24"/>
          <w:szCs w:val="24"/>
        </w:rPr>
        <w:t xml:space="preserve"> </w:t>
      </w:r>
      <w:r w:rsidR="00BF40C1" w:rsidRPr="00AD3A08">
        <w:rPr>
          <w:sz w:val="24"/>
          <w:szCs w:val="24"/>
        </w:rPr>
        <w:t xml:space="preserve">политики </w:t>
      </w:r>
      <w:r>
        <w:rPr>
          <w:sz w:val="24"/>
          <w:szCs w:val="24"/>
        </w:rPr>
        <w:t xml:space="preserve">   </w:t>
      </w:r>
      <w:proofErr w:type="spellStart"/>
      <w:r w:rsidR="00710825" w:rsidRPr="00AD3A08">
        <w:rPr>
          <w:sz w:val="24"/>
          <w:szCs w:val="24"/>
        </w:rPr>
        <w:t>Ключин</w:t>
      </w:r>
      <w:r w:rsidR="00080C8A" w:rsidRPr="00AD3A08">
        <w:rPr>
          <w:sz w:val="24"/>
          <w:szCs w:val="24"/>
        </w:rPr>
        <w:t>ского</w:t>
      </w:r>
      <w:proofErr w:type="spellEnd"/>
      <w:r w:rsidR="003356BA">
        <w:rPr>
          <w:sz w:val="24"/>
          <w:szCs w:val="24"/>
        </w:rPr>
        <w:t xml:space="preserve"> сельского поселения на 2021</w:t>
      </w:r>
      <w:r w:rsidR="00DA0EA6" w:rsidRPr="00AD3A08">
        <w:rPr>
          <w:sz w:val="24"/>
          <w:szCs w:val="24"/>
        </w:rPr>
        <w:t>-20</w:t>
      </w:r>
      <w:r w:rsidR="00276A72" w:rsidRPr="00AD3A08">
        <w:rPr>
          <w:sz w:val="24"/>
          <w:szCs w:val="24"/>
        </w:rPr>
        <w:t>2</w:t>
      </w:r>
      <w:r w:rsidR="003356BA">
        <w:rPr>
          <w:sz w:val="24"/>
          <w:szCs w:val="24"/>
        </w:rPr>
        <w:t>3</w:t>
      </w:r>
      <w:r w:rsidR="00A60FB2" w:rsidRPr="00AD3A08">
        <w:rPr>
          <w:sz w:val="24"/>
          <w:szCs w:val="24"/>
        </w:rPr>
        <w:t xml:space="preserve"> гг. (Приложения №</w:t>
      </w:r>
      <w:r>
        <w:rPr>
          <w:sz w:val="24"/>
          <w:szCs w:val="24"/>
        </w:rPr>
        <w:t xml:space="preserve"> </w:t>
      </w:r>
      <w:r w:rsidR="00A60FB2" w:rsidRPr="00AD3A08">
        <w:rPr>
          <w:sz w:val="24"/>
          <w:szCs w:val="24"/>
        </w:rPr>
        <w:t>1,№</w:t>
      </w:r>
      <w:r>
        <w:rPr>
          <w:sz w:val="24"/>
          <w:szCs w:val="24"/>
        </w:rPr>
        <w:t xml:space="preserve"> </w:t>
      </w:r>
      <w:r w:rsidR="00A60FB2" w:rsidRPr="00AD3A08">
        <w:rPr>
          <w:sz w:val="24"/>
          <w:szCs w:val="24"/>
        </w:rPr>
        <w:t>2</w:t>
      </w:r>
      <w:r w:rsidR="00DA0EA6" w:rsidRPr="00AD3A08">
        <w:rPr>
          <w:sz w:val="24"/>
          <w:szCs w:val="24"/>
        </w:rPr>
        <w:t>).</w:t>
      </w:r>
    </w:p>
    <w:p w:rsidR="00DA0EA6" w:rsidRPr="00AD3A08" w:rsidRDefault="00AD3A08" w:rsidP="00AD3A08">
      <w:pPr>
        <w:pStyle w:val="ConsNormal"/>
        <w:widowControl/>
        <w:tabs>
          <w:tab w:val="left" w:pos="900"/>
        </w:tabs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A0EA6" w:rsidRPr="00AD3A08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="00DA0EA6" w:rsidRPr="00AD3A08">
        <w:rPr>
          <w:sz w:val="24"/>
          <w:szCs w:val="24"/>
        </w:rPr>
        <w:t>с даты подписания</w:t>
      </w:r>
      <w:proofErr w:type="gramEnd"/>
      <w:r w:rsidR="00DA0EA6" w:rsidRPr="00AD3A08">
        <w:rPr>
          <w:sz w:val="24"/>
          <w:szCs w:val="24"/>
        </w:rPr>
        <w:t>.</w:t>
      </w:r>
    </w:p>
    <w:p w:rsidR="00710825" w:rsidRPr="00AD3A08" w:rsidRDefault="00AD3A08" w:rsidP="00AD3A0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710825" w:rsidRPr="00AD3A08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источнике «</w:t>
      </w:r>
      <w:proofErr w:type="spellStart"/>
      <w:r w:rsidR="00710825" w:rsidRPr="00AD3A08">
        <w:rPr>
          <w:rFonts w:ascii="Arial" w:hAnsi="Arial" w:cs="Arial"/>
          <w:sz w:val="24"/>
          <w:szCs w:val="24"/>
        </w:rPr>
        <w:t>Ключинские</w:t>
      </w:r>
      <w:proofErr w:type="spellEnd"/>
      <w:r w:rsidR="00710825" w:rsidRPr="00AD3A08">
        <w:rPr>
          <w:rFonts w:ascii="Arial" w:hAnsi="Arial" w:cs="Arial"/>
          <w:sz w:val="24"/>
          <w:szCs w:val="24"/>
        </w:rPr>
        <w:t xml:space="preserve"> вести» </w:t>
      </w:r>
      <w:proofErr w:type="spellStart"/>
      <w:r w:rsidR="00710825" w:rsidRPr="00AD3A08">
        <w:rPr>
          <w:rFonts w:ascii="Arial" w:hAnsi="Arial" w:cs="Arial"/>
          <w:sz w:val="24"/>
          <w:szCs w:val="24"/>
        </w:rPr>
        <w:t>Ключинского</w:t>
      </w:r>
      <w:proofErr w:type="spellEnd"/>
      <w:r w:rsidR="00710825" w:rsidRPr="00AD3A08">
        <w:rPr>
          <w:rFonts w:ascii="Arial" w:hAnsi="Arial" w:cs="Arial"/>
          <w:sz w:val="24"/>
          <w:szCs w:val="24"/>
        </w:rPr>
        <w:t xml:space="preserve"> муниципального образования и разместить на официальном сайте администрации</w:t>
      </w:r>
      <w:r w:rsidR="00DF3557">
        <w:rPr>
          <w:rFonts w:ascii="Arial" w:hAnsi="Arial" w:cs="Arial"/>
          <w:sz w:val="24"/>
          <w:szCs w:val="24"/>
        </w:rPr>
        <w:t xml:space="preserve"> РМО «</w:t>
      </w:r>
      <w:proofErr w:type="spellStart"/>
      <w:r w:rsidR="00DF3557">
        <w:rPr>
          <w:rFonts w:ascii="Arial" w:hAnsi="Arial" w:cs="Arial"/>
          <w:sz w:val="24"/>
          <w:szCs w:val="24"/>
        </w:rPr>
        <w:t>Усть-Удинский</w:t>
      </w:r>
      <w:proofErr w:type="spellEnd"/>
      <w:r w:rsidR="00DF3557">
        <w:rPr>
          <w:rFonts w:ascii="Arial" w:hAnsi="Arial" w:cs="Arial"/>
          <w:sz w:val="24"/>
          <w:szCs w:val="24"/>
        </w:rPr>
        <w:t xml:space="preserve"> район»</w:t>
      </w:r>
      <w:r w:rsidR="00710825" w:rsidRPr="00AD3A08">
        <w:rPr>
          <w:rFonts w:ascii="Arial" w:hAnsi="Arial" w:cs="Arial"/>
          <w:sz w:val="24"/>
          <w:szCs w:val="24"/>
        </w:rPr>
        <w:t xml:space="preserve">  в информационно-телекоммуникационной сети «Интернет».</w:t>
      </w:r>
    </w:p>
    <w:p w:rsidR="00710825" w:rsidRPr="00AD3A08" w:rsidRDefault="00AD3A08" w:rsidP="00AD3A0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proofErr w:type="gramStart"/>
      <w:r w:rsidR="00710825" w:rsidRPr="00AD3A08">
        <w:rPr>
          <w:rFonts w:ascii="Arial" w:hAnsi="Arial" w:cs="Arial"/>
          <w:sz w:val="24"/>
          <w:szCs w:val="24"/>
        </w:rPr>
        <w:t>Контроль за</w:t>
      </w:r>
      <w:proofErr w:type="gramEnd"/>
      <w:r w:rsidR="00710825" w:rsidRPr="00AD3A0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10825" w:rsidRPr="00AD3A08" w:rsidRDefault="00710825" w:rsidP="00710825">
      <w:pPr>
        <w:jc w:val="both"/>
        <w:rPr>
          <w:rFonts w:ascii="Arial" w:hAnsi="Arial" w:cs="Arial"/>
          <w:sz w:val="24"/>
          <w:szCs w:val="24"/>
        </w:rPr>
      </w:pPr>
    </w:p>
    <w:p w:rsidR="00710825" w:rsidRDefault="00710825" w:rsidP="00710825">
      <w:pPr>
        <w:jc w:val="both"/>
        <w:rPr>
          <w:rFonts w:ascii="Arial" w:hAnsi="Arial" w:cs="Arial"/>
          <w:sz w:val="24"/>
          <w:szCs w:val="24"/>
        </w:rPr>
      </w:pPr>
    </w:p>
    <w:p w:rsidR="005C609C" w:rsidRDefault="005C609C" w:rsidP="00710825">
      <w:pPr>
        <w:jc w:val="both"/>
        <w:rPr>
          <w:rFonts w:ascii="Arial" w:hAnsi="Arial" w:cs="Arial"/>
          <w:sz w:val="24"/>
          <w:szCs w:val="24"/>
        </w:rPr>
      </w:pPr>
    </w:p>
    <w:p w:rsidR="005C609C" w:rsidRDefault="005C609C" w:rsidP="00710825">
      <w:pPr>
        <w:jc w:val="both"/>
        <w:rPr>
          <w:rFonts w:ascii="Arial" w:hAnsi="Arial" w:cs="Arial"/>
          <w:sz w:val="24"/>
          <w:szCs w:val="24"/>
        </w:rPr>
      </w:pPr>
    </w:p>
    <w:p w:rsidR="005C609C" w:rsidRDefault="005C609C" w:rsidP="00710825">
      <w:pPr>
        <w:jc w:val="both"/>
        <w:rPr>
          <w:rFonts w:ascii="Arial" w:hAnsi="Arial" w:cs="Arial"/>
          <w:sz w:val="24"/>
          <w:szCs w:val="24"/>
        </w:rPr>
      </w:pPr>
    </w:p>
    <w:p w:rsidR="005C609C" w:rsidRDefault="005C609C" w:rsidP="00710825">
      <w:pPr>
        <w:jc w:val="both"/>
        <w:rPr>
          <w:rFonts w:ascii="Arial" w:hAnsi="Arial" w:cs="Arial"/>
          <w:sz w:val="24"/>
          <w:szCs w:val="24"/>
        </w:rPr>
      </w:pPr>
    </w:p>
    <w:p w:rsidR="005C609C" w:rsidRPr="00AD3A08" w:rsidRDefault="005C609C" w:rsidP="00710825">
      <w:pPr>
        <w:jc w:val="both"/>
        <w:rPr>
          <w:rFonts w:ascii="Arial" w:hAnsi="Arial" w:cs="Arial"/>
          <w:sz w:val="24"/>
          <w:szCs w:val="24"/>
        </w:rPr>
      </w:pPr>
    </w:p>
    <w:p w:rsidR="00710825" w:rsidRPr="00AD3A08" w:rsidRDefault="00A72BE7" w:rsidP="00710825">
      <w:pPr>
        <w:jc w:val="both"/>
        <w:rPr>
          <w:rFonts w:ascii="Arial" w:hAnsi="Arial" w:cs="Arial"/>
          <w:sz w:val="24"/>
          <w:szCs w:val="24"/>
        </w:rPr>
      </w:pPr>
      <w:r w:rsidRPr="00AD3A0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710825" w:rsidRPr="00AD3A08">
        <w:rPr>
          <w:rFonts w:ascii="Arial" w:hAnsi="Arial" w:cs="Arial"/>
          <w:sz w:val="24"/>
          <w:szCs w:val="24"/>
        </w:rPr>
        <w:t>Ключинского</w:t>
      </w:r>
      <w:proofErr w:type="spellEnd"/>
    </w:p>
    <w:p w:rsidR="00A72BE7" w:rsidRPr="00AD3A08" w:rsidRDefault="00710825" w:rsidP="00A72BE7">
      <w:pPr>
        <w:jc w:val="both"/>
        <w:rPr>
          <w:rFonts w:ascii="Arial" w:hAnsi="Arial" w:cs="Arial"/>
          <w:sz w:val="24"/>
          <w:szCs w:val="24"/>
        </w:rPr>
      </w:pPr>
      <w:r w:rsidRPr="00AD3A08">
        <w:rPr>
          <w:rFonts w:ascii="Arial" w:hAnsi="Arial" w:cs="Arial"/>
          <w:sz w:val="24"/>
          <w:szCs w:val="24"/>
        </w:rPr>
        <w:t>муниципального образования</w:t>
      </w:r>
      <w:r w:rsidR="00030A2C">
        <w:rPr>
          <w:rFonts w:ascii="Arial" w:hAnsi="Arial" w:cs="Arial"/>
          <w:sz w:val="24"/>
          <w:szCs w:val="24"/>
        </w:rPr>
        <w:t xml:space="preserve">                                              В.П.Немчинова</w:t>
      </w:r>
    </w:p>
    <w:p w:rsidR="00710825" w:rsidRPr="00AD3A08" w:rsidRDefault="00710825" w:rsidP="00A72BE7">
      <w:pPr>
        <w:jc w:val="both"/>
        <w:rPr>
          <w:rFonts w:ascii="Arial" w:hAnsi="Arial" w:cs="Arial"/>
          <w:sz w:val="24"/>
          <w:szCs w:val="24"/>
        </w:rPr>
      </w:pPr>
    </w:p>
    <w:p w:rsidR="00C6449A" w:rsidRDefault="00C6449A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41328D" w:rsidRDefault="0041328D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41328D" w:rsidRDefault="0041328D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41328D" w:rsidRDefault="0041328D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41328D" w:rsidRDefault="0041328D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41328D" w:rsidRDefault="0041328D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41328D" w:rsidRDefault="0041328D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41328D" w:rsidRDefault="0041328D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41328D" w:rsidRDefault="0041328D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41328D" w:rsidRDefault="0041328D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41328D" w:rsidRDefault="0041328D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F724FB" w:rsidRDefault="00F724F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073094" w:rsidRDefault="00073094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073094" w:rsidRDefault="00073094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3356BA" w:rsidRDefault="003356BA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7F1A60" w:rsidRDefault="007F1A60" w:rsidP="007F1A60">
      <w:pPr>
        <w:pStyle w:val="ConsPlusNormal"/>
        <w:widowControl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№</w:t>
      </w:r>
      <w:r w:rsidR="00F724F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1</w:t>
      </w:r>
    </w:p>
    <w:p w:rsidR="007F1A60" w:rsidRDefault="007F1A60" w:rsidP="007F1A60">
      <w:pPr>
        <w:pStyle w:val="ConsPlusNormal"/>
        <w:widowControl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7F1A60" w:rsidRDefault="007F1A60" w:rsidP="007F1A60">
      <w:pPr>
        <w:pStyle w:val="ConsPlusNormal"/>
        <w:widowControl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Администрации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Ключинского</w:t>
      </w:r>
      <w:proofErr w:type="spellEnd"/>
    </w:p>
    <w:p w:rsidR="007F1A60" w:rsidRDefault="007F1A60" w:rsidP="007F1A60">
      <w:pPr>
        <w:pStyle w:val="ConsPlusNormal"/>
        <w:widowControl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сельского поселения</w:t>
      </w:r>
    </w:p>
    <w:p w:rsidR="007F1A60" w:rsidRDefault="003356BA" w:rsidP="007F1A60">
      <w:pPr>
        <w:pStyle w:val="ConsPlusNormal"/>
        <w:widowControl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от «10» ноября 2020</w:t>
      </w:r>
      <w:r w:rsidR="00DF3557">
        <w:rPr>
          <w:rFonts w:ascii="Courier New" w:hAnsi="Courier New" w:cs="Courier New"/>
          <w:color w:val="000000"/>
          <w:sz w:val="22"/>
          <w:szCs w:val="22"/>
        </w:rPr>
        <w:t xml:space="preserve"> года N</w:t>
      </w:r>
      <w:r w:rsidR="00000444">
        <w:rPr>
          <w:rFonts w:ascii="Courier New" w:hAnsi="Courier New" w:cs="Courier New"/>
          <w:color w:val="000000"/>
          <w:sz w:val="22"/>
          <w:szCs w:val="22"/>
        </w:rPr>
        <w:t xml:space="preserve"> 31</w:t>
      </w:r>
      <w:r w:rsidR="00F724F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DF3557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7F1A60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7F1A60" w:rsidRDefault="007F1A60" w:rsidP="007F1A60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</w:p>
    <w:p w:rsidR="007F1A60" w:rsidRDefault="007F1A60" w:rsidP="007F1A60">
      <w:pPr>
        <w:pStyle w:val="ConsPlusNormal"/>
        <w:widowControl/>
        <w:ind w:firstLine="0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ОСНОВНЫЕ НАПРАВЛЕНИЯ</w:t>
      </w:r>
    </w:p>
    <w:p w:rsidR="007F1A60" w:rsidRDefault="007F1A60" w:rsidP="007F1A60">
      <w:pPr>
        <w:pStyle w:val="ConsPlusNormal"/>
        <w:widowControl/>
        <w:ind w:firstLine="0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БЮДЖЕТНОЙ ПОЛИТИКИ</w:t>
      </w:r>
    </w:p>
    <w:p w:rsidR="007F1A60" w:rsidRDefault="007F1A60" w:rsidP="007F1A60">
      <w:pPr>
        <w:pStyle w:val="ConsPlusNormal"/>
        <w:widowControl/>
        <w:ind w:firstLine="0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КЛЮЧИНСКОГО М</w:t>
      </w:r>
      <w:r w:rsidR="00F724FB">
        <w:rPr>
          <w:b/>
          <w:color w:val="000000"/>
          <w:sz w:val="30"/>
          <w:szCs w:val="30"/>
        </w:rPr>
        <w:t>У</w:t>
      </w:r>
      <w:r w:rsidR="003356BA">
        <w:rPr>
          <w:b/>
          <w:color w:val="000000"/>
          <w:sz w:val="30"/>
          <w:szCs w:val="30"/>
        </w:rPr>
        <w:t>НИЦИПАЛЬНОГО ОБРАЗОВАНИЯ НА 2021</w:t>
      </w:r>
      <w:r>
        <w:rPr>
          <w:b/>
          <w:color w:val="000000"/>
          <w:sz w:val="30"/>
          <w:szCs w:val="30"/>
        </w:rPr>
        <w:t>-202</w:t>
      </w:r>
      <w:r w:rsidR="003356BA">
        <w:rPr>
          <w:b/>
          <w:color w:val="000000"/>
          <w:sz w:val="30"/>
          <w:szCs w:val="30"/>
        </w:rPr>
        <w:t>3</w:t>
      </w:r>
      <w:r>
        <w:rPr>
          <w:b/>
          <w:color w:val="000000"/>
          <w:sz w:val="30"/>
          <w:szCs w:val="30"/>
        </w:rPr>
        <w:t xml:space="preserve"> ГОДЫ</w:t>
      </w:r>
    </w:p>
    <w:p w:rsidR="007F1A60" w:rsidRDefault="007F1A60" w:rsidP="007F1A60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7F1A60" w:rsidRDefault="007F1A60" w:rsidP="007F1A60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ОБЩИЕ ПОЛОЖЕНИЯ</w:t>
      </w:r>
    </w:p>
    <w:p w:rsidR="007F1A60" w:rsidRDefault="007F1A60" w:rsidP="007F1A60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</w:p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Основные направления бюджетной политики </w:t>
      </w:r>
      <w:proofErr w:type="spellStart"/>
      <w:r>
        <w:rPr>
          <w:color w:val="000000"/>
          <w:sz w:val="24"/>
          <w:szCs w:val="24"/>
        </w:rPr>
        <w:t>Ключинского</w:t>
      </w:r>
      <w:proofErr w:type="spellEnd"/>
      <w:r>
        <w:rPr>
          <w:color w:val="000000"/>
          <w:sz w:val="24"/>
          <w:szCs w:val="24"/>
        </w:rPr>
        <w:t xml:space="preserve"> м</w:t>
      </w:r>
      <w:r w:rsidR="00F724FB">
        <w:rPr>
          <w:color w:val="000000"/>
          <w:sz w:val="24"/>
          <w:szCs w:val="24"/>
        </w:rPr>
        <w:t>у</w:t>
      </w:r>
      <w:r w:rsidR="003356BA">
        <w:rPr>
          <w:color w:val="000000"/>
          <w:sz w:val="24"/>
          <w:szCs w:val="24"/>
        </w:rPr>
        <w:t>ниципального образования на 2021</w:t>
      </w:r>
      <w:r>
        <w:rPr>
          <w:color w:val="000000"/>
          <w:sz w:val="24"/>
          <w:szCs w:val="24"/>
        </w:rPr>
        <w:t>-202</w:t>
      </w:r>
      <w:r w:rsidR="003356BA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годы подготовлены в соответствии с бюджетным законодательством Российской Федерации в целях составления проекта бюджета </w:t>
      </w:r>
      <w:proofErr w:type="spellStart"/>
      <w:r>
        <w:rPr>
          <w:color w:val="000000"/>
          <w:sz w:val="24"/>
          <w:szCs w:val="24"/>
        </w:rPr>
        <w:t>Ключин</w:t>
      </w:r>
      <w:r w:rsidR="00F724FB">
        <w:rPr>
          <w:color w:val="000000"/>
          <w:sz w:val="24"/>
          <w:szCs w:val="24"/>
        </w:rPr>
        <w:t>с</w:t>
      </w:r>
      <w:r w:rsidR="003356BA">
        <w:rPr>
          <w:color w:val="000000"/>
          <w:sz w:val="24"/>
          <w:szCs w:val="24"/>
        </w:rPr>
        <w:t>кого</w:t>
      </w:r>
      <w:proofErr w:type="spellEnd"/>
      <w:r w:rsidR="003356BA">
        <w:rPr>
          <w:color w:val="000000"/>
          <w:sz w:val="24"/>
          <w:szCs w:val="24"/>
        </w:rPr>
        <w:t xml:space="preserve"> сельского поселения на 2021</w:t>
      </w:r>
      <w:r>
        <w:rPr>
          <w:color w:val="000000"/>
          <w:sz w:val="24"/>
          <w:szCs w:val="24"/>
        </w:rPr>
        <w:t xml:space="preserve"> год и плановый период 20</w:t>
      </w:r>
      <w:r w:rsidR="003356BA">
        <w:rPr>
          <w:color w:val="000000"/>
          <w:sz w:val="24"/>
          <w:szCs w:val="24"/>
        </w:rPr>
        <w:t>22</w:t>
      </w:r>
      <w:r>
        <w:rPr>
          <w:color w:val="000000"/>
          <w:sz w:val="24"/>
          <w:szCs w:val="24"/>
        </w:rPr>
        <w:t xml:space="preserve"> и 202</w:t>
      </w:r>
      <w:r w:rsidR="003356BA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годов.</w:t>
      </w:r>
    </w:p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подготовке Основных направлений бюджетной политики были учтены: ст.172, 184.2 Бюджетного Кодекса Российской Федерации, Устав администрации </w:t>
      </w:r>
      <w:proofErr w:type="spellStart"/>
      <w:r>
        <w:rPr>
          <w:color w:val="000000"/>
          <w:sz w:val="24"/>
          <w:szCs w:val="24"/>
        </w:rPr>
        <w:t>Ключинского</w:t>
      </w:r>
      <w:proofErr w:type="spellEnd"/>
      <w:r>
        <w:rPr>
          <w:color w:val="000000"/>
          <w:sz w:val="24"/>
          <w:szCs w:val="24"/>
        </w:rPr>
        <w:t xml:space="preserve"> муниципального образования.</w:t>
      </w:r>
    </w:p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</w:p>
    <w:p w:rsidR="007F1A60" w:rsidRDefault="007F1A60" w:rsidP="007F1A60">
      <w:pPr>
        <w:pStyle w:val="ConsPlusNormal"/>
        <w:widowControl/>
        <w:ind w:firstLine="5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ОСНОВНЫЕ ЗАДАЧИ БЮДЖЕТНОЙ ПОЛИТИКИ</w:t>
      </w:r>
    </w:p>
    <w:p w:rsidR="007F1A60" w:rsidRDefault="003356BA" w:rsidP="007F1A60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2021</w:t>
      </w:r>
      <w:r w:rsidR="007F1A60">
        <w:rPr>
          <w:color w:val="000000"/>
          <w:sz w:val="24"/>
          <w:szCs w:val="24"/>
        </w:rPr>
        <w:t>-202</w:t>
      </w:r>
      <w:r>
        <w:rPr>
          <w:color w:val="000000"/>
          <w:sz w:val="24"/>
          <w:szCs w:val="24"/>
        </w:rPr>
        <w:t>3</w:t>
      </w:r>
      <w:r w:rsidR="007F1A60">
        <w:rPr>
          <w:color w:val="000000"/>
          <w:sz w:val="24"/>
          <w:szCs w:val="24"/>
        </w:rPr>
        <w:t xml:space="preserve"> ГОДЫ</w:t>
      </w:r>
    </w:p>
    <w:p w:rsidR="007F1A60" w:rsidRDefault="007F1A60" w:rsidP="007F1A60">
      <w:pPr>
        <w:pStyle w:val="a9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Основной задачей бюджетной политики </w:t>
      </w:r>
      <w:proofErr w:type="spellStart"/>
      <w:r>
        <w:rPr>
          <w:rFonts w:ascii="Arial" w:hAnsi="Arial" w:cs="Arial"/>
          <w:sz w:val="24"/>
        </w:rPr>
        <w:t>Ключинского</w:t>
      </w:r>
      <w:proofErr w:type="spellEnd"/>
      <w:r>
        <w:rPr>
          <w:rFonts w:ascii="Arial" w:hAnsi="Arial" w:cs="Arial"/>
          <w:sz w:val="24"/>
        </w:rPr>
        <w:t xml:space="preserve"> м</w:t>
      </w:r>
      <w:r w:rsidR="00F724FB">
        <w:rPr>
          <w:rFonts w:ascii="Arial" w:hAnsi="Arial" w:cs="Arial"/>
          <w:sz w:val="24"/>
        </w:rPr>
        <w:t>у</w:t>
      </w:r>
      <w:r w:rsidR="003356BA">
        <w:rPr>
          <w:rFonts w:ascii="Arial" w:hAnsi="Arial" w:cs="Arial"/>
          <w:sz w:val="24"/>
        </w:rPr>
        <w:t>ниципального образования на 2021</w:t>
      </w:r>
      <w:r>
        <w:rPr>
          <w:rFonts w:ascii="Arial" w:hAnsi="Arial" w:cs="Arial"/>
          <w:sz w:val="24"/>
        </w:rPr>
        <w:t xml:space="preserve"> год и среднесрочную перспективу является кардинальное повышение качества стратегического управления экономикой и общественными финансами. Для этого следует исходить из следующих целей:</w:t>
      </w:r>
    </w:p>
    <w:p w:rsidR="007F1A60" w:rsidRDefault="007F1A60" w:rsidP="007F1A60">
      <w:pPr>
        <w:pStyle w:val="ConsPlusNormal"/>
        <w:widowControl/>
        <w:tabs>
          <w:tab w:val="left" w:pos="993"/>
        </w:tabs>
        <w:ind w:left="709" w:firstLine="0"/>
        <w:jc w:val="both"/>
        <w:rPr>
          <w:color w:val="000000"/>
          <w:sz w:val="24"/>
          <w:szCs w:val="24"/>
        </w:rPr>
      </w:pPr>
      <w:r>
        <w:rPr>
          <w:color w:val="1D1D1D"/>
          <w:sz w:val="24"/>
          <w:szCs w:val="24"/>
        </w:rPr>
        <w:t>- Бюджетная политика поселения должна стать более эффективным инструментом реализации социально-экономической политики</w:t>
      </w:r>
      <w:r>
        <w:rPr>
          <w:color w:val="000000"/>
          <w:sz w:val="24"/>
          <w:szCs w:val="24"/>
        </w:rPr>
        <w:t>;</w:t>
      </w:r>
    </w:p>
    <w:p w:rsidR="007F1A60" w:rsidRDefault="007F1A60" w:rsidP="007F1A60">
      <w:pPr>
        <w:pStyle w:val="ConsPlusNormal"/>
        <w:widowControl/>
        <w:tabs>
          <w:tab w:val="left" w:pos="993"/>
        </w:tabs>
        <w:ind w:left="709" w:firstLine="0"/>
        <w:jc w:val="both"/>
        <w:rPr>
          <w:color w:val="000000"/>
          <w:sz w:val="24"/>
          <w:szCs w:val="24"/>
        </w:rPr>
      </w:pPr>
      <w:r>
        <w:rPr>
          <w:color w:val="1D1D1D"/>
          <w:sz w:val="24"/>
          <w:szCs w:val="24"/>
        </w:rPr>
        <w:t>- Бюджет должен исполняться на базе муниципальных программ</w:t>
      </w:r>
      <w:r>
        <w:rPr>
          <w:color w:val="000000"/>
          <w:sz w:val="24"/>
          <w:szCs w:val="24"/>
        </w:rPr>
        <w:t>;</w:t>
      </w:r>
    </w:p>
    <w:p w:rsidR="007F1A60" w:rsidRDefault="007F1A60" w:rsidP="007F1A60">
      <w:pPr>
        <w:pStyle w:val="ConsPlusNormal"/>
        <w:widowControl/>
        <w:tabs>
          <w:tab w:val="left" w:pos="993"/>
        </w:tabs>
        <w:ind w:left="709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Повышение качества предоставляемых населению муниципальных услуг;</w:t>
      </w:r>
    </w:p>
    <w:p w:rsidR="007F1A60" w:rsidRDefault="007F1A60" w:rsidP="007F1A60">
      <w:pPr>
        <w:pStyle w:val="ConsPlusNormal"/>
        <w:widowControl/>
        <w:tabs>
          <w:tab w:val="left" w:pos="993"/>
        </w:tabs>
        <w:ind w:left="709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Повышение предпринимательской активности;</w:t>
      </w:r>
    </w:p>
    <w:p w:rsidR="007F1A60" w:rsidRDefault="007F1A60" w:rsidP="007F1A60">
      <w:pPr>
        <w:pStyle w:val="ConsPlusNormal"/>
        <w:widowControl/>
        <w:tabs>
          <w:tab w:val="left" w:pos="993"/>
        </w:tabs>
        <w:ind w:left="709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Обеспечить прозрачность и открытость бюджета и бюджетного процесса для общества;</w:t>
      </w:r>
    </w:p>
    <w:p w:rsidR="007F1A60" w:rsidRDefault="007F1A60" w:rsidP="007F1A60">
      <w:pPr>
        <w:pStyle w:val="ConsPlusNormal"/>
        <w:widowControl/>
        <w:tabs>
          <w:tab w:val="left" w:pos="993"/>
        </w:tabs>
        <w:ind w:left="709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Реализация ответственной бюджетной политики,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расходным обязательствам местного бюджета;</w:t>
      </w:r>
    </w:p>
    <w:p w:rsidR="007F1A60" w:rsidRDefault="007F1A60" w:rsidP="007F1A60">
      <w:pPr>
        <w:pStyle w:val="ConsPlusNormal"/>
        <w:widowControl/>
        <w:tabs>
          <w:tab w:val="left" w:pos="993"/>
        </w:tabs>
        <w:ind w:left="709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Оптимизация и повышение эффективности бюджетных расходов.</w:t>
      </w:r>
    </w:p>
    <w:p w:rsidR="007F1A60" w:rsidRDefault="007F1A60" w:rsidP="007F1A60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7F1A60" w:rsidRDefault="007F1A60" w:rsidP="007F1A60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Основные направления бюджетной политики</w:t>
      </w:r>
    </w:p>
    <w:p w:rsidR="007F1A60" w:rsidRDefault="003356BA" w:rsidP="007F1A60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2021</w:t>
      </w:r>
      <w:r w:rsidR="007F1A60">
        <w:rPr>
          <w:color w:val="000000"/>
          <w:sz w:val="24"/>
          <w:szCs w:val="24"/>
        </w:rPr>
        <w:t>-202</w:t>
      </w:r>
      <w:r>
        <w:rPr>
          <w:color w:val="000000"/>
          <w:sz w:val="24"/>
          <w:szCs w:val="24"/>
        </w:rPr>
        <w:t>3</w:t>
      </w:r>
      <w:r w:rsidR="007F1A60">
        <w:rPr>
          <w:color w:val="000000"/>
          <w:sz w:val="24"/>
          <w:szCs w:val="24"/>
        </w:rPr>
        <w:t xml:space="preserve"> годы в области формирования и исполнения</w:t>
      </w:r>
    </w:p>
    <w:p w:rsidR="007F1A60" w:rsidRDefault="007F1A60" w:rsidP="007F1A60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доходов бюджета поселения</w:t>
      </w:r>
    </w:p>
    <w:p w:rsidR="007F1A60" w:rsidRDefault="007F1A60" w:rsidP="007F1A60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</w:p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Целью основных направлений бюджетной политики является описание условий, принимаемых для составления проекта бюджета </w:t>
      </w:r>
      <w:proofErr w:type="spellStart"/>
      <w:r>
        <w:rPr>
          <w:color w:val="000000"/>
          <w:sz w:val="24"/>
          <w:szCs w:val="24"/>
        </w:rPr>
        <w:t>Ключин</w:t>
      </w:r>
      <w:r w:rsidR="00F724FB">
        <w:rPr>
          <w:color w:val="000000"/>
          <w:sz w:val="24"/>
          <w:szCs w:val="24"/>
        </w:rPr>
        <w:t>с</w:t>
      </w:r>
      <w:r w:rsidR="003356BA">
        <w:rPr>
          <w:color w:val="000000"/>
          <w:sz w:val="24"/>
          <w:szCs w:val="24"/>
        </w:rPr>
        <w:t>кого</w:t>
      </w:r>
      <w:proofErr w:type="spellEnd"/>
      <w:r w:rsidR="003356BA">
        <w:rPr>
          <w:color w:val="000000"/>
          <w:sz w:val="24"/>
          <w:szCs w:val="24"/>
        </w:rPr>
        <w:t xml:space="preserve"> сельского поселения на 2021</w:t>
      </w:r>
      <w:r>
        <w:rPr>
          <w:color w:val="000000"/>
          <w:sz w:val="24"/>
          <w:szCs w:val="24"/>
        </w:rPr>
        <w:t xml:space="preserve"> год и плановый период 20</w:t>
      </w:r>
      <w:r w:rsidR="003356BA">
        <w:rPr>
          <w:color w:val="000000"/>
          <w:sz w:val="24"/>
          <w:szCs w:val="24"/>
        </w:rPr>
        <w:t>22</w:t>
      </w:r>
      <w:r>
        <w:rPr>
          <w:color w:val="000000"/>
          <w:sz w:val="24"/>
          <w:szCs w:val="24"/>
        </w:rPr>
        <w:t xml:space="preserve"> и 202</w:t>
      </w:r>
      <w:r w:rsidR="003356BA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годов, описание основных подходов к его формированию и общего порядка разработки основных характеристик и прогнозируемых параметров бюджета </w:t>
      </w:r>
      <w:proofErr w:type="spellStart"/>
      <w:r>
        <w:rPr>
          <w:color w:val="000000"/>
          <w:sz w:val="24"/>
          <w:szCs w:val="24"/>
        </w:rPr>
        <w:t>Ключин</w:t>
      </w:r>
      <w:r w:rsidR="00F724FB">
        <w:rPr>
          <w:color w:val="000000"/>
          <w:sz w:val="24"/>
          <w:szCs w:val="24"/>
        </w:rPr>
        <w:t>с</w:t>
      </w:r>
      <w:r w:rsidR="003356BA">
        <w:rPr>
          <w:color w:val="000000"/>
          <w:sz w:val="24"/>
          <w:szCs w:val="24"/>
        </w:rPr>
        <w:t>кого</w:t>
      </w:r>
      <w:proofErr w:type="spellEnd"/>
      <w:r w:rsidR="003356BA">
        <w:rPr>
          <w:color w:val="000000"/>
          <w:sz w:val="24"/>
          <w:szCs w:val="24"/>
        </w:rPr>
        <w:t xml:space="preserve"> сельского поселения на 2021</w:t>
      </w:r>
      <w:r>
        <w:rPr>
          <w:color w:val="000000"/>
          <w:sz w:val="24"/>
          <w:szCs w:val="24"/>
        </w:rPr>
        <w:t xml:space="preserve"> год и плановый период 20</w:t>
      </w:r>
      <w:r w:rsidR="003356BA">
        <w:rPr>
          <w:color w:val="000000"/>
          <w:sz w:val="24"/>
          <w:szCs w:val="24"/>
        </w:rPr>
        <w:t>22 и 2023</w:t>
      </w:r>
      <w:r>
        <w:rPr>
          <w:color w:val="000000"/>
          <w:sz w:val="24"/>
          <w:szCs w:val="24"/>
        </w:rPr>
        <w:t xml:space="preserve"> годов, а так же обеспечение прозрачности</w:t>
      </w:r>
      <w:proofErr w:type="gramEnd"/>
      <w:r>
        <w:rPr>
          <w:color w:val="000000"/>
          <w:sz w:val="24"/>
          <w:szCs w:val="24"/>
        </w:rPr>
        <w:t xml:space="preserve"> бюджетного планирования.</w:t>
      </w:r>
    </w:p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направления бюджетной политики для достижения данной цели:</w:t>
      </w:r>
    </w:p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Разработка проекта доходной части бюджета поселения на очередной финансовый год осуществляется в соответствии с бюджетным законодательством Российской Федерации, Иркутской области и нормативными правовыми актами </w:t>
      </w:r>
      <w:r>
        <w:rPr>
          <w:color w:val="000000"/>
          <w:sz w:val="24"/>
          <w:szCs w:val="24"/>
        </w:rPr>
        <w:lastRenderedPageBreak/>
        <w:t>органов местного самоуправления по вопросам установления местных налогов и сборов.</w:t>
      </w:r>
    </w:p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>
        <w:rPr>
          <w:sz w:val="24"/>
          <w:szCs w:val="24"/>
        </w:rPr>
        <w:t>Основными направлениями бюджетной политики в сфере управления доходами и финансовыми резервами должны стать</w:t>
      </w:r>
      <w:r>
        <w:rPr>
          <w:color w:val="000000"/>
          <w:sz w:val="24"/>
          <w:szCs w:val="24"/>
        </w:rPr>
        <w:t>:</w:t>
      </w:r>
    </w:p>
    <w:p w:rsidR="007F1A60" w:rsidRDefault="007F1A60" w:rsidP="007F1A60">
      <w:pPr>
        <w:tabs>
          <w:tab w:val="left" w:pos="399"/>
          <w:tab w:val="left" w:pos="912"/>
          <w:tab w:val="left" w:pos="96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Консервативный подход к формированию доходной части местного бюджета с учетом рисков возможного снижения поступления доходов;</w:t>
      </w:r>
    </w:p>
    <w:p w:rsidR="007F1A60" w:rsidRDefault="007F1A60" w:rsidP="007F1A60">
      <w:pPr>
        <w:tabs>
          <w:tab w:val="left" w:pos="399"/>
          <w:tab w:val="left" w:pos="912"/>
          <w:tab w:val="left" w:pos="96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Мобилизация резервов и проведение работы по повышению доходов местного бюджета, в том числе за счет</w:t>
      </w:r>
      <w:r>
        <w:rPr>
          <w:rFonts w:ascii="Arial" w:hAnsi="Arial" w:cs="Arial"/>
          <w:color w:val="1D1D1D"/>
          <w:sz w:val="24"/>
          <w:szCs w:val="24"/>
        </w:rPr>
        <w:t xml:space="preserve"> улучшения администрирования уже существующих налогов;</w:t>
      </w:r>
    </w:p>
    <w:p w:rsidR="007F1A60" w:rsidRDefault="007F1A60" w:rsidP="007F1A60">
      <w:pPr>
        <w:tabs>
          <w:tab w:val="left" w:pos="399"/>
          <w:tab w:val="left" w:pos="912"/>
          <w:tab w:val="left" w:pos="96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-Осуществление сотрудничества с налоговыми органами в целях улучшения информационного обмена, повышения уровня собираемости доходов и совершенствования порядка зачисления доходов в бюджет;</w:t>
      </w:r>
    </w:p>
    <w:p w:rsidR="007F1A60" w:rsidRDefault="007F1A60" w:rsidP="007F1A60">
      <w:pPr>
        <w:tabs>
          <w:tab w:val="left" w:pos="399"/>
          <w:tab w:val="left" w:pos="912"/>
          <w:tab w:val="left" w:pos="96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Повышение ответственности по контролю за полным и своевременным поступлением доходов в местный бюджет;</w:t>
      </w:r>
    </w:p>
    <w:p w:rsidR="007F1A60" w:rsidRDefault="00F724FB" w:rsidP="007F1A60">
      <w:pPr>
        <w:tabs>
          <w:tab w:val="left" w:pos="399"/>
          <w:tab w:val="left" w:pos="912"/>
          <w:tab w:val="left" w:pos="96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F1A60">
        <w:rPr>
          <w:rFonts w:ascii="Arial" w:hAnsi="Arial" w:cs="Arial"/>
          <w:sz w:val="24"/>
          <w:szCs w:val="24"/>
        </w:rPr>
        <w:t xml:space="preserve">Повышение качества управления муниципальной собственностью с применением рыночных инструментов, в том числе через установление ставок арендной платы, максимально приближенных </w:t>
      </w:r>
      <w:proofErr w:type="gramStart"/>
      <w:r w:rsidR="007F1A60">
        <w:rPr>
          <w:rFonts w:ascii="Arial" w:hAnsi="Arial" w:cs="Arial"/>
          <w:sz w:val="24"/>
          <w:szCs w:val="24"/>
        </w:rPr>
        <w:t>к</w:t>
      </w:r>
      <w:proofErr w:type="gramEnd"/>
      <w:r w:rsidR="007F1A60">
        <w:rPr>
          <w:rFonts w:ascii="Arial" w:hAnsi="Arial" w:cs="Arial"/>
          <w:sz w:val="24"/>
          <w:szCs w:val="24"/>
        </w:rPr>
        <w:t xml:space="preserve"> рыночным;</w:t>
      </w:r>
    </w:p>
    <w:p w:rsidR="007F1A60" w:rsidRDefault="007F1A60" w:rsidP="007F1A60">
      <w:pPr>
        <w:tabs>
          <w:tab w:val="left" w:pos="399"/>
          <w:tab w:val="left" w:pos="912"/>
          <w:tab w:val="left" w:pos="96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Мониторинг эффективности налоговых льгот и их оптимизация, в том числе отмена (</w:t>
      </w:r>
      <w:r w:rsidR="00A60FB2">
        <w:rPr>
          <w:rFonts w:ascii="Arial" w:hAnsi="Arial" w:cs="Arial"/>
          <w:sz w:val="24"/>
          <w:szCs w:val="24"/>
        </w:rPr>
        <w:t>непредставление</w:t>
      </w:r>
      <w:r>
        <w:rPr>
          <w:rFonts w:ascii="Arial" w:hAnsi="Arial" w:cs="Arial"/>
          <w:sz w:val="24"/>
          <w:szCs w:val="24"/>
        </w:rPr>
        <w:t>) налоговых льгот в случае низкой бюджетной и социально-экономической эффективности;</w:t>
      </w:r>
    </w:p>
    <w:p w:rsidR="007F1A60" w:rsidRDefault="007F1A60" w:rsidP="007F1A60">
      <w:pPr>
        <w:tabs>
          <w:tab w:val="left" w:pos="399"/>
          <w:tab w:val="left" w:pos="969"/>
          <w:tab w:val="left" w:pos="114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Реализация взвешенной политики управления государственным долгом, как части системы обеспечения платежеспособности и сбалансированности местного бюджета.</w:t>
      </w:r>
    </w:p>
    <w:p w:rsidR="007F1A60" w:rsidRDefault="007F1A60" w:rsidP="007F1A60">
      <w:pPr>
        <w:tabs>
          <w:tab w:val="left" w:pos="399"/>
          <w:tab w:val="left" w:pos="969"/>
          <w:tab w:val="left" w:pos="114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Проведение целенаправленной финансовой политики последовательного снижения бюджетного дефицита.</w:t>
      </w:r>
    </w:p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</w:p>
    <w:p w:rsidR="007F1A60" w:rsidRDefault="007F1A60" w:rsidP="007F1A60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Основные направления бюджетной политики в области</w:t>
      </w:r>
    </w:p>
    <w:p w:rsidR="007F1A60" w:rsidRDefault="007F1A60" w:rsidP="007F1A60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формирования и исполнения расходов местного бюджета</w:t>
      </w:r>
    </w:p>
    <w:p w:rsidR="007F1A60" w:rsidRDefault="007F1A60" w:rsidP="007F1A60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2.2.1. Формирование расходов бюджета осуществляется в соответствии с расходными обязательствами по вопросам местного значения, установленными действующим законодательством. Планирование расходов местного бюджета осуществляется на основе реестра расходных обязательств поселения с учетом прогнозируемого уровня цен, тарифов на поставку товаров, оказание услуг организациями поселения в соответствии с заключенными договорами.</w:t>
      </w:r>
    </w:p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2.2.2. Приоритетными направлениями расходов при формирова</w:t>
      </w:r>
      <w:r w:rsidR="00DF3557">
        <w:rPr>
          <w:color w:val="000000"/>
          <w:sz w:val="24"/>
          <w:szCs w:val="24"/>
        </w:rPr>
        <w:t>нии и исполнении бюджета н</w:t>
      </w:r>
      <w:r w:rsidR="004D6ACC">
        <w:rPr>
          <w:color w:val="000000"/>
          <w:sz w:val="24"/>
          <w:szCs w:val="24"/>
        </w:rPr>
        <w:t>а 2021</w:t>
      </w:r>
      <w:r>
        <w:rPr>
          <w:color w:val="000000"/>
          <w:sz w:val="24"/>
          <w:szCs w:val="24"/>
        </w:rPr>
        <w:t>-202</w:t>
      </w:r>
      <w:r w:rsidR="004D6ACC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годы определить расходы, обеспечивающие социальную стабильность в поселении:</w:t>
      </w:r>
    </w:p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расходы на оплату труда;</w:t>
      </w:r>
    </w:p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расходы на оплату коммунальных услуг;</w:t>
      </w:r>
    </w:p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мероприятия по подготовке к зиме.</w:t>
      </w:r>
    </w:p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2.2.3. Повышение эффективности планирования и использования бюджетных средств за счет осуществления следующих мероприятий:</w:t>
      </w:r>
    </w:p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недопущения образования несанкционированной кредиторской и дебиторской задолженности казенных учреждений;</w:t>
      </w:r>
    </w:p>
    <w:p w:rsidR="007F1A60" w:rsidRDefault="007F1A60" w:rsidP="007F1A6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осуществления закупок товаров, работ и услуг для муниципальных нужд поселения в соответствии с Федеральным законом от 05.04.2013 N 44-ФЗ " О контрактной системе в сфере закупок товаров, работ, услуг для обеспечения государственных и муниципальных нужд".</w:t>
      </w:r>
    </w:p>
    <w:p w:rsidR="007F1A60" w:rsidRDefault="007F1A60" w:rsidP="007F1A6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2.2.4. </w:t>
      </w:r>
      <w:r>
        <w:rPr>
          <w:sz w:val="24"/>
          <w:szCs w:val="24"/>
        </w:rPr>
        <w:t>Основными направлениями бюджетной политики в сфере управления расходами должны стать:</w:t>
      </w:r>
    </w:p>
    <w:p w:rsidR="007F1A60" w:rsidRDefault="007F1A60" w:rsidP="007F1A60">
      <w:pPr>
        <w:tabs>
          <w:tab w:val="num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Сохранение преемственности приоритетов, определенных в предыдущие годы;</w:t>
      </w:r>
    </w:p>
    <w:p w:rsidR="007F1A60" w:rsidRDefault="007F1A60" w:rsidP="007F1A60">
      <w:pPr>
        <w:tabs>
          <w:tab w:val="num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Обеспечение последовательной экономии бюджетных средств, предполагающей достижение максимально экономического и социального эффекта от каждого бюджетного рубля;</w:t>
      </w:r>
    </w:p>
    <w:p w:rsidR="007F1A60" w:rsidRDefault="007F1A60" w:rsidP="007F1A60">
      <w:pPr>
        <w:tabs>
          <w:tab w:val="num" w:pos="1026"/>
          <w:tab w:val="num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Применение дифференцированного подхода к оптимизации расходов с учетом приоритетности расходов в условиях обязательного обеспечения исполнения публичных нормативных обязательств;</w:t>
      </w:r>
    </w:p>
    <w:p w:rsidR="007F1A60" w:rsidRDefault="007F1A60" w:rsidP="007F1A60">
      <w:pPr>
        <w:tabs>
          <w:tab w:val="num" w:pos="1026"/>
          <w:tab w:val="num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Принятие решений по прекращению действующих расходных обязательств по результатам анализа эффективности их исполнения;</w:t>
      </w:r>
    </w:p>
    <w:p w:rsidR="007F1A60" w:rsidRDefault="007F1A60" w:rsidP="007F1A60">
      <w:pPr>
        <w:tabs>
          <w:tab w:val="num" w:pos="1026"/>
          <w:tab w:val="num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ограничений;</w:t>
      </w:r>
    </w:p>
    <w:p w:rsidR="007F1A60" w:rsidRDefault="007F1A60" w:rsidP="007F1A60">
      <w:pPr>
        <w:tabs>
          <w:tab w:val="num" w:pos="1026"/>
          <w:tab w:val="num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Сохранение подходов к формированию расходов на оплату труда муниципальных  служащих с учетом требований действующего законодательства;</w:t>
      </w:r>
    </w:p>
    <w:p w:rsidR="007F1A60" w:rsidRDefault="007F1A60" w:rsidP="007F1A60">
      <w:pPr>
        <w:tabs>
          <w:tab w:val="num" w:pos="1026"/>
          <w:tab w:val="num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Взвешенный подход к увеличению расходов на оплату труда работников муниципальных учреждений с учетом возможностей местного бюджета, обеспечение финансовыми ресурсами поэтапного введения новой системы оплаты труда;</w:t>
      </w:r>
    </w:p>
    <w:p w:rsidR="007F1A60" w:rsidRDefault="007F1A60" w:rsidP="007F1A60">
      <w:pPr>
        <w:tabs>
          <w:tab w:val="num" w:pos="1026"/>
          <w:tab w:val="num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Формирование реальных сроков реализации и объемов финансового обеспечения заявленных программ;</w:t>
      </w:r>
    </w:p>
    <w:p w:rsidR="007F1A60" w:rsidRDefault="007F1A60" w:rsidP="007F1A60">
      <w:pPr>
        <w:tabs>
          <w:tab w:val="num" w:pos="1026"/>
          <w:tab w:val="num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Формирование системы мониторинга эффективности бюджетных расходов в разрезе муниципальных услуг;</w:t>
      </w:r>
    </w:p>
    <w:p w:rsidR="007F1A60" w:rsidRDefault="007F1A60" w:rsidP="007F1A60">
      <w:pPr>
        <w:tabs>
          <w:tab w:val="num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Совершенствование механизмов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муниципальных заданий;</w:t>
      </w:r>
    </w:p>
    <w:p w:rsidR="007F1A60" w:rsidRDefault="007F1A60" w:rsidP="007F1A60">
      <w:pPr>
        <w:pStyle w:val="ConsPlusNormal"/>
        <w:widowControl/>
        <w:tabs>
          <w:tab w:val="num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Совершенствование механизмов казначейского исполнения местного бюджета.</w:t>
      </w:r>
    </w:p>
    <w:p w:rsidR="007F1A60" w:rsidRDefault="007F1A60" w:rsidP="007F1A60">
      <w:pPr>
        <w:pStyle w:val="ConsPlusNormal"/>
        <w:widowControl/>
        <w:tabs>
          <w:tab w:val="num" w:pos="1134"/>
        </w:tabs>
        <w:ind w:firstLine="567"/>
        <w:jc w:val="both"/>
        <w:rPr>
          <w:color w:val="000000"/>
          <w:sz w:val="24"/>
          <w:szCs w:val="24"/>
        </w:rPr>
      </w:pPr>
    </w:p>
    <w:p w:rsidR="007F1A60" w:rsidRDefault="007F1A60" w:rsidP="007F1A60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Основные принципы формирования местного бюджета</w:t>
      </w:r>
    </w:p>
    <w:p w:rsidR="007F1A60" w:rsidRDefault="007F1A60" w:rsidP="007F1A60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</w:p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2.3.1. Формировани</w:t>
      </w:r>
      <w:r w:rsidR="004D6ACC">
        <w:rPr>
          <w:color w:val="000000"/>
          <w:sz w:val="24"/>
          <w:szCs w:val="24"/>
        </w:rPr>
        <w:t>е местного бюджета на 2021</w:t>
      </w:r>
      <w:r>
        <w:rPr>
          <w:color w:val="000000"/>
          <w:sz w:val="24"/>
          <w:szCs w:val="24"/>
        </w:rPr>
        <w:t xml:space="preserve"> год осуществляется строго в соответствии с требованиями Бюджетного кодекса Российской Федерации.</w:t>
      </w:r>
    </w:p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2.3.2. Местный бюджет формируется на основе прогноза социально-экономического развития </w:t>
      </w:r>
      <w:proofErr w:type="spellStart"/>
      <w:r>
        <w:rPr>
          <w:color w:val="000000"/>
          <w:sz w:val="24"/>
          <w:szCs w:val="24"/>
        </w:rPr>
        <w:t>Ключинского</w:t>
      </w:r>
      <w:proofErr w:type="spellEnd"/>
      <w:r>
        <w:rPr>
          <w:color w:val="000000"/>
          <w:sz w:val="24"/>
          <w:szCs w:val="24"/>
        </w:rPr>
        <w:t xml:space="preserve"> м</w:t>
      </w:r>
      <w:r w:rsidR="00250395">
        <w:rPr>
          <w:color w:val="000000"/>
          <w:sz w:val="24"/>
          <w:szCs w:val="24"/>
        </w:rPr>
        <w:t>у</w:t>
      </w:r>
      <w:r w:rsidR="004D6ACC">
        <w:rPr>
          <w:color w:val="000000"/>
          <w:sz w:val="24"/>
          <w:szCs w:val="24"/>
        </w:rPr>
        <w:t>ниципального образования на 2021</w:t>
      </w:r>
      <w:r>
        <w:rPr>
          <w:color w:val="000000"/>
          <w:sz w:val="24"/>
          <w:szCs w:val="24"/>
        </w:rPr>
        <w:t>-202</w:t>
      </w:r>
      <w:r w:rsidR="004D6ACC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годы.</w:t>
      </w:r>
    </w:p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2.3.3. Доходная часть местного бюджета формируется за счет собственных доходов, в том числе отчислений от федеральных и региональных регулирующих налогов и сборов по нормативам, утвержденным Бюджетным кодексом Российской Федерации и Законами Иркутской области. В доходную часть бюджета также включаются доходы, полученные казенными учреждениями от предпринимательской деятельности, оказания платных услуг.</w:t>
      </w:r>
    </w:p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2.3.4. Формирование расходов местного бюджета осуществляется в соответствии с расходными обязательствами в пределах реальных возможностей доходной части местного бюджета</w:t>
      </w:r>
      <w:proofErr w:type="gramStart"/>
      <w:r>
        <w:rPr>
          <w:color w:val="000000"/>
          <w:sz w:val="24"/>
          <w:szCs w:val="24"/>
        </w:rPr>
        <w:t xml:space="preserve"> .</w:t>
      </w:r>
      <w:proofErr w:type="gramEnd"/>
    </w:p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2.3.5. Резервны</w:t>
      </w:r>
      <w:r w:rsidR="00393C67">
        <w:rPr>
          <w:color w:val="000000"/>
          <w:sz w:val="24"/>
          <w:szCs w:val="24"/>
        </w:rPr>
        <w:t xml:space="preserve">й фонд администрации </w:t>
      </w:r>
      <w:proofErr w:type="spellStart"/>
      <w:r w:rsidR="00393C67">
        <w:rPr>
          <w:color w:val="000000"/>
          <w:sz w:val="24"/>
          <w:szCs w:val="24"/>
        </w:rPr>
        <w:t>Ключинского</w:t>
      </w:r>
      <w:proofErr w:type="spellEnd"/>
      <w:r>
        <w:rPr>
          <w:color w:val="000000"/>
          <w:sz w:val="24"/>
          <w:szCs w:val="24"/>
        </w:rPr>
        <w:t xml:space="preserve"> муниципального образования  (расходы на проведение аварийно-восстановительных работ по ликвидации последствий стихийных бедствий и других чрезвычайных ситуа</w:t>
      </w:r>
      <w:r w:rsidR="00393C67">
        <w:rPr>
          <w:color w:val="000000"/>
          <w:sz w:val="24"/>
          <w:szCs w:val="24"/>
        </w:rPr>
        <w:t>ций) формируется в объеме  до 10</w:t>
      </w:r>
      <w:r>
        <w:rPr>
          <w:color w:val="000000"/>
          <w:sz w:val="24"/>
          <w:szCs w:val="24"/>
        </w:rPr>
        <w:t xml:space="preserve"> тыс. руб. местного бюджета.</w:t>
      </w:r>
    </w:p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</w:p>
    <w:p w:rsidR="007F1A60" w:rsidRDefault="007F1A60" w:rsidP="007F1A60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ДЕФИЦИТ БЮДЖЕТА И ИСТОЧНИКИ ЕГО ПОКРЫТИЯ</w:t>
      </w:r>
    </w:p>
    <w:p w:rsidR="007F1A60" w:rsidRDefault="007F1A60" w:rsidP="007F1A60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</w:p>
    <w:p w:rsidR="007F1A60" w:rsidRDefault="007F1A60" w:rsidP="007F1A6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4.1.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Планируемый д</w:t>
      </w:r>
      <w:r w:rsidR="004D6ACC">
        <w:rPr>
          <w:rFonts w:ascii="Arial" w:hAnsi="Arial" w:cs="Arial"/>
          <w:color w:val="000000"/>
          <w:sz w:val="24"/>
          <w:szCs w:val="24"/>
        </w:rPr>
        <w:t>ефицит бюджета поселения на 2021</w:t>
      </w:r>
      <w:r w:rsidR="00393C67">
        <w:rPr>
          <w:rFonts w:ascii="Arial" w:hAnsi="Arial" w:cs="Arial"/>
          <w:color w:val="000000"/>
          <w:sz w:val="24"/>
          <w:szCs w:val="24"/>
        </w:rPr>
        <w:t>-202</w:t>
      </w:r>
      <w:r w:rsidR="004D6ACC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годы не может превышать 5% объема доходов бюджета поселения без учета финансовой помощи из федерального и областного бюджетов.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sub_920133"/>
      <w:proofErr w:type="gramStart"/>
      <w:r>
        <w:rPr>
          <w:rFonts w:ascii="Arial" w:hAnsi="Arial" w:cs="Arial"/>
          <w:sz w:val="24"/>
          <w:szCs w:val="24"/>
        </w:rP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</w:r>
      <w:proofErr w:type="gramEnd"/>
    </w:p>
    <w:bookmarkEnd w:id="0"/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4.2. Источниками финансирования дефицита бюджета могут быть: </w:t>
      </w:r>
    </w:p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кредиты, полученные от кредитных организаций;</w:t>
      </w:r>
    </w:p>
    <w:p w:rsidR="007F1A60" w:rsidRDefault="007F1A60" w:rsidP="007F1A60">
      <w:pPr>
        <w:pStyle w:val="ConsPlusNormal"/>
        <w:widowControl/>
        <w:ind w:firstLine="709"/>
        <w:jc w:val="both"/>
        <w:rPr>
          <w:rStyle w:val="FontStyle11"/>
          <w:sz w:val="24"/>
          <w:szCs w:val="24"/>
        </w:rPr>
      </w:pPr>
      <w:r>
        <w:rPr>
          <w:color w:val="000000"/>
          <w:sz w:val="24"/>
          <w:szCs w:val="24"/>
        </w:rPr>
        <w:t xml:space="preserve">- бюджетные кредиты, полученные от бюджетов других уровней бюджетной системы </w:t>
      </w:r>
    </w:p>
    <w:p w:rsidR="007F1A60" w:rsidRDefault="007F1A60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C6449A" w:rsidRPr="0048062A" w:rsidRDefault="007F1A60" w:rsidP="00C6449A">
      <w:pPr>
        <w:pStyle w:val="ConsPlusNormal"/>
        <w:widowControl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8062A">
        <w:rPr>
          <w:rFonts w:ascii="Courier New" w:hAnsi="Courier New" w:cs="Courier New"/>
          <w:color w:val="000000"/>
          <w:sz w:val="22"/>
          <w:szCs w:val="22"/>
        </w:rPr>
        <w:t>П</w:t>
      </w:r>
      <w:r w:rsidR="00C6449A" w:rsidRPr="0048062A">
        <w:rPr>
          <w:rFonts w:ascii="Courier New" w:hAnsi="Courier New" w:cs="Courier New"/>
          <w:color w:val="000000"/>
          <w:sz w:val="22"/>
          <w:szCs w:val="22"/>
        </w:rPr>
        <w:t>риложение</w:t>
      </w:r>
      <w:r w:rsidR="00A60FB2" w:rsidRPr="0048062A">
        <w:rPr>
          <w:rFonts w:ascii="Courier New" w:hAnsi="Courier New" w:cs="Courier New"/>
          <w:color w:val="000000"/>
          <w:sz w:val="22"/>
          <w:szCs w:val="22"/>
        </w:rPr>
        <w:t xml:space="preserve"> №</w:t>
      </w:r>
      <w:r w:rsidR="00250395" w:rsidRPr="0048062A">
        <w:rPr>
          <w:rFonts w:ascii="Courier New" w:hAnsi="Courier New" w:cs="Courier New"/>
          <w:color w:val="000000"/>
          <w:sz w:val="22"/>
          <w:szCs w:val="22"/>
        </w:rPr>
        <w:t xml:space="preserve"> 2</w:t>
      </w:r>
      <w:r w:rsidR="00C6449A" w:rsidRPr="0048062A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C6449A" w:rsidRPr="0048062A" w:rsidRDefault="00C6449A" w:rsidP="00C6449A">
      <w:pPr>
        <w:pStyle w:val="ConsPlusNormal"/>
        <w:widowControl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8062A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C6449A" w:rsidRPr="0048062A" w:rsidRDefault="00C6449A" w:rsidP="00C6449A">
      <w:pPr>
        <w:pStyle w:val="ConsPlusNormal"/>
        <w:widowControl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8062A">
        <w:rPr>
          <w:rFonts w:ascii="Courier New" w:hAnsi="Courier New" w:cs="Courier New"/>
          <w:color w:val="000000"/>
          <w:sz w:val="22"/>
          <w:szCs w:val="22"/>
        </w:rPr>
        <w:t xml:space="preserve">Администрации </w:t>
      </w:r>
      <w:proofErr w:type="spellStart"/>
      <w:r w:rsidRPr="0048062A">
        <w:rPr>
          <w:rFonts w:ascii="Courier New" w:hAnsi="Courier New" w:cs="Courier New"/>
          <w:color w:val="000000"/>
          <w:sz w:val="22"/>
          <w:szCs w:val="22"/>
        </w:rPr>
        <w:t>Ключинского</w:t>
      </w:r>
      <w:proofErr w:type="spellEnd"/>
    </w:p>
    <w:p w:rsidR="00C6449A" w:rsidRPr="0048062A" w:rsidRDefault="00C6449A" w:rsidP="00C6449A">
      <w:pPr>
        <w:pStyle w:val="ConsPlusNormal"/>
        <w:widowControl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8062A">
        <w:rPr>
          <w:rFonts w:ascii="Courier New" w:hAnsi="Courier New" w:cs="Courier New"/>
          <w:color w:val="000000"/>
          <w:sz w:val="22"/>
          <w:szCs w:val="22"/>
        </w:rPr>
        <w:t xml:space="preserve"> сельского поселения</w:t>
      </w:r>
    </w:p>
    <w:p w:rsidR="00C6449A" w:rsidRPr="0048062A" w:rsidRDefault="004D6ACC" w:rsidP="00C6449A">
      <w:pPr>
        <w:pStyle w:val="ConsPlusNormal"/>
        <w:widowControl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от 10.11.2020</w:t>
      </w:r>
      <w:r w:rsidR="00A60FB2" w:rsidRPr="0048062A">
        <w:rPr>
          <w:rFonts w:ascii="Courier New" w:hAnsi="Courier New" w:cs="Courier New"/>
          <w:color w:val="000000"/>
          <w:sz w:val="22"/>
          <w:szCs w:val="22"/>
        </w:rPr>
        <w:t xml:space="preserve"> года N</w:t>
      </w:r>
      <w:r w:rsidR="00000444">
        <w:rPr>
          <w:rFonts w:ascii="Courier New" w:hAnsi="Courier New" w:cs="Courier New"/>
          <w:color w:val="000000"/>
          <w:sz w:val="22"/>
          <w:szCs w:val="22"/>
        </w:rPr>
        <w:t xml:space="preserve"> 31</w:t>
      </w:r>
      <w:r w:rsidR="00250395" w:rsidRPr="0048062A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C6449A" w:rsidRDefault="00C6449A" w:rsidP="00C6449A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C6449A" w:rsidRDefault="00C6449A" w:rsidP="00C6449A">
      <w:pPr>
        <w:pStyle w:val="ConsPlusNormal"/>
        <w:widowControl/>
        <w:ind w:firstLine="709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ОСНОВНЫЕ НАПРАВЛЕНИЯ</w:t>
      </w:r>
    </w:p>
    <w:p w:rsidR="00C6449A" w:rsidRDefault="00C6449A" w:rsidP="00C6449A">
      <w:pPr>
        <w:pStyle w:val="ConsPlusNormal"/>
        <w:widowControl/>
        <w:ind w:firstLine="709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 НАЛОГОВОЙ ПОЛИТИКИ</w:t>
      </w:r>
    </w:p>
    <w:p w:rsidR="00C6449A" w:rsidRDefault="00C6449A" w:rsidP="00C6449A">
      <w:pPr>
        <w:pStyle w:val="ConsPlusNormal"/>
        <w:widowControl/>
        <w:ind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30"/>
          <w:szCs w:val="30"/>
        </w:rPr>
        <w:t>КЛЮЧИНСКОГО МУ</w:t>
      </w:r>
      <w:r w:rsidR="004D6ACC">
        <w:rPr>
          <w:b/>
          <w:color w:val="000000"/>
          <w:sz w:val="30"/>
          <w:szCs w:val="30"/>
        </w:rPr>
        <w:t>НИЦИПАЛЬНОГО ОБРАЗОВАНИЯ НА 2021</w:t>
      </w:r>
      <w:r w:rsidR="00A60FB2">
        <w:rPr>
          <w:b/>
          <w:color w:val="000000"/>
          <w:sz w:val="30"/>
          <w:szCs w:val="30"/>
        </w:rPr>
        <w:t>-202</w:t>
      </w:r>
      <w:r w:rsidR="004D6ACC">
        <w:rPr>
          <w:b/>
          <w:color w:val="000000"/>
          <w:sz w:val="30"/>
          <w:szCs w:val="30"/>
        </w:rPr>
        <w:t>3</w:t>
      </w:r>
      <w:r>
        <w:rPr>
          <w:b/>
          <w:color w:val="000000"/>
          <w:sz w:val="30"/>
          <w:szCs w:val="30"/>
        </w:rPr>
        <w:t xml:space="preserve"> ГОДЫ</w:t>
      </w:r>
    </w:p>
    <w:p w:rsidR="00C6449A" w:rsidRDefault="00C6449A" w:rsidP="00C6449A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C6449A" w:rsidRDefault="00C6449A" w:rsidP="0048062A">
      <w:pPr>
        <w:pStyle w:val="ConsPlusNormal"/>
        <w:widowControl/>
        <w:ind w:left="36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1.ОБЩИЕ ПОЛОЖЕНИЯ</w:t>
      </w:r>
    </w:p>
    <w:p w:rsidR="00C6449A" w:rsidRDefault="00C6449A" w:rsidP="00C6449A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Основные направления налоговой политики </w:t>
      </w:r>
      <w:proofErr w:type="spellStart"/>
      <w:r>
        <w:rPr>
          <w:color w:val="000000"/>
          <w:sz w:val="24"/>
          <w:szCs w:val="24"/>
        </w:rPr>
        <w:t>Ключинского</w:t>
      </w:r>
      <w:proofErr w:type="spellEnd"/>
      <w:r>
        <w:rPr>
          <w:color w:val="000000"/>
          <w:sz w:val="24"/>
          <w:szCs w:val="24"/>
        </w:rPr>
        <w:t xml:space="preserve"> му</w:t>
      </w:r>
      <w:r w:rsidR="004D6ACC">
        <w:rPr>
          <w:color w:val="000000"/>
          <w:sz w:val="24"/>
          <w:szCs w:val="24"/>
        </w:rPr>
        <w:t>ниципального образования на 2021</w:t>
      </w:r>
      <w:r w:rsidR="00A60FB2">
        <w:rPr>
          <w:color w:val="000000"/>
          <w:sz w:val="24"/>
          <w:szCs w:val="24"/>
        </w:rPr>
        <w:t>-202</w:t>
      </w:r>
      <w:r w:rsidR="004D6ACC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годы разработаны на основе ст.172, 184.2 Бюджетного Кодекса Российской Федерации, Устав</w:t>
      </w:r>
      <w:r w:rsidR="0048062A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администрации </w:t>
      </w:r>
      <w:proofErr w:type="spellStart"/>
      <w:r>
        <w:rPr>
          <w:color w:val="000000"/>
          <w:sz w:val="24"/>
          <w:szCs w:val="24"/>
        </w:rPr>
        <w:t>Ключинского</w:t>
      </w:r>
      <w:proofErr w:type="spellEnd"/>
      <w:r>
        <w:rPr>
          <w:color w:val="000000"/>
          <w:sz w:val="24"/>
          <w:szCs w:val="24"/>
        </w:rPr>
        <w:t xml:space="preserve"> муниципального образования.</w:t>
      </w:r>
    </w:p>
    <w:p w:rsidR="00C6449A" w:rsidRDefault="00C6449A" w:rsidP="00C6449A">
      <w:pPr>
        <w:pStyle w:val="ConsPlusNormal"/>
        <w:widowControl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2.ОСНОВНЫЕ</w:t>
      </w:r>
      <w:r w:rsidR="0086673E">
        <w:rPr>
          <w:color w:val="000000"/>
          <w:sz w:val="24"/>
          <w:szCs w:val="24"/>
        </w:rPr>
        <w:t xml:space="preserve"> ЦЕЛИ И</w:t>
      </w:r>
      <w:r>
        <w:rPr>
          <w:color w:val="000000"/>
          <w:sz w:val="24"/>
          <w:szCs w:val="24"/>
        </w:rPr>
        <w:t xml:space="preserve"> ЗАДАЧИ НАЛОГОВОЙ ПОЛИТИКИ</w:t>
      </w:r>
    </w:p>
    <w:p w:rsidR="00C6449A" w:rsidRDefault="004D6ACC" w:rsidP="0048062A">
      <w:pPr>
        <w:pStyle w:val="ConsPlusNormal"/>
        <w:widowControl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2021</w:t>
      </w:r>
      <w:r w:rsidR="00A60FB2">
        <w:rPr>
          <w:color w:val="000000"/>
          <w:sz w:val="24"/>
          <w:szCs w:val="24"/>
        </w:rPr>
        <w:t>-202</w:t>
      </w:r>
      <w:r>
        <w:rPr>
          <w:color w:val="000000"/>
          <w:sz w:val="24"/>
          <w:szCs w:val="24"/>
        </w:rPr>
        <w:t>3</w:t>
      </w:r>
      <w:r w:rsidR="00C6449A">
        <w:rPr>
          <w:color w:val="000000"/>
          <w:sz w:val="24"/>
          <w:szCs w:val="24"/>
        </w:rPr>
        <w:t xml:space="preserve"> ГОДЫ</w:t>
      </w:r>
    </w:p>
    <w:p w:rsidR="0086673E" w:rsidRDefault="0086673E" w:rsidP="00C6449A">
      <w:pPr>
        <w:pStyle w:val="a9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Основной целью налоговой политики </w:t>
      </w:r>
      <w:proofErr w:type="spellStart"/>
      <w:r>
        <w:rPr>
          <w:rFonts w:ascii="Arial" w:hAnsi="Arial" w:cs="Arial"/>
          <w:sz w:val="24"/>
        </w:rPr>
        <w:t>Ключинского</w:t>
      </w:r>
      <w:proofErr w:type="spellEnd"/>
      <w:r>
        <w:rPr>
          <w:rFonts w:ascii="Arial" w:hAnsi="Arial" w:cs="Arial"/>
          <w:sz w:val="24"/>
        </w:rPr>
        <w:t xml:space="preserve"> МО в очередном трехлетнем периоде будет являться стабилизация ситуации с наполняемостью бюджета </w:t>
      </w:r>
      <w:proofErr w:type="spellStart"/>
      <w:r>
        <w:rPr>
          <w:rFonts w:ascii="Arial" w:hAnsi="Arial" w:cs="Arial"/>
          <w:sz w:val="24"/>
        </w:rPr>
        <w:t>Ключинского</w:t>
      </w:r>
      <w:proofErr w:type="spellEnd"/>
      <w:r>
        <w:rPr>
          <w:rFonts w:ascii="Arial" w:hAnsi="Arial" w:cs="Arial"/>
          <w:sz w:val="24"/>
        </w:rPr>
        <w:t xml:space="preserve"> МО доходами, которая позволит исполнять все принятые бюджетные обязательства в условиях современного экономического кризиса.</w:t>
      </w:r>
    </w:p>
    <w:p w:rsidR="00C6449A" w:rsidRDefault="00C6449A" w:rsidP="00C6449A">
      <w:pPr>
        <w:pStyle w:val="a9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Основной задачей налоговой политики </w:t>
      </w:r>
      <w:proofErr w:type="spellStart"/>
      <w:r>
        <w:rPr>
          <w:rFonts w:ascii="Arial" w:hAnsi="Arial" w:cs="Arial"/>
          <w:sz w:val="24"/>
        </w:rPr>
        <w:t>Ключинского</w:t>
      </w:r>
      <w:proofErr w:type="spellEnd"/>
      <w:r>
        <w:rPr>
          <w:rFonts w:ascii="Arial" w:hAnsi="Arial" w:cs="Arial"/>
          <w:sz w:val="24"/>
        </w:rPr>
        <w:t xml:space="preserve"> мун</w:t>
      </w:r>
      <w:r w:rsidR="004D6ACC">
        <w:rPr>
          <w:rFonts w:ascii="Arial" w:hAnsi="Arial" w:cs="Arial"/>
          <w:sz w:val="24"/>
        </w:rPr>
        <w:t>иципального образования  на 2021 год и плановый период 2022</w:t>
      </w:r>
      <w:r w:rsidR="00A60FB2">
        <w:rPr>
          <w:rFonts w:ascii="Arial" w:hAnsi="Arial" w:cs="Arial"/>
          <w:sz w:val="24"/>
        </w:rPr>
        <w:t xml:space="preserve"> и 202</w:t>
      </w:r>
      <w:r w:rsidR="004D6ACC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годов является кардинальное повышение качества стратегического управления экономикой и общественными финансами. Для этого следует исходить из следующих целей:</w:t>
      </w:r>
    </w:p>
    <w:p w:rsidR="00C6449A" w:rsidRDefault="00C6449A" w:rsidP="00C6449A">
      <w:pPr>
        <w:pStyle w:val="ConsPlusNormal"/>
        <w:widowControl/>
        <w:tabs>
          <w:tab w:val="left" w:pos="993"/>
        </w:tabs>
        <w:ind w:left="709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Повышение качества предоставляемых населению муниципальных услуг;</w:t>
      </w:r>
    </w:p>
    <w:p w:rsidR="00C6449A" w:rsidRDefault="00C6449A" w:rsidP="00C6449A">
      <w:pPr>
        <w:pStyle w:val="ConsPlusNormal"/>
        <w:widowControl/>
        <w:tabs>
          <w:tab w:val="left" w:pos="993"/>
        </w:tabs>
        <w:ind w:left="709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Повышение предпринимательской активности;</w:t>
      </w:r>
    </w:p>
    <w:p w:rsidR="00C6449A" w:rsidRDefault="00C6449A" w:rsidP="00C6449A">
      <w:pPr>
        <w:pStyle w:val="ConsPlusNormal"/>
        <w:widowControl/>
        <w:tabs>
          <w:tab w:val="left" w:pos="993"/>
        </w:tabs>
        <w:ind w:left="709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Эффективное использование налогового потенциала </w:t>
      </w:r>
      <w:proofErr w:type="spellStart"/>
      <w:r>
        <w:rPr>
          <w:sz w:val="24"/>
          <w:szCs w:val="24"/>
        </w:rPr>
        <w:t>Ключинского</w:t>
      </w:r>
      <w:proofErr w:type="spellEnd"/>
      <w:r>
        <w:rPr>
          <w:sz w:val="24"/>
          <w:szCs w:val="24"/>
        </w:rPr>
        <w:t xml:space="preserve"> сельского поселения, создание условий для развития экономики, осуществление  дополнительных налоговых платежей;</w:t>
      </w:r>
    </w:p>
    <w:p w:rsidR="00C6449A" w:rsidRDefault="00C6449A" w:rsidP="00C6449A">
      <w:pPr>
        <w:pStyle w:val="ConsPlusNormal"/>
        <w:widowControl/>
        <w:tabs>
          <w:tab w:val="left" w:pos="993"/>
        </w:tabs>
        <w:ind w:left="709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Оптимизация существующей системы налоговых льгот (налоговых расходов). Принятие решений по предоставлению налоговых льгот с учетом бюджетной и социальной эффективности;</w:t>
      </w:r>
    </w:p>
    <w:p w:rsidR="00C6449A" w:rsidRDefault="00C6449A" w:rsidP="00C6449A">
      <w:pPr>
        <w:pStyle w:val="ConsPlusNormal"/>
        <w:widowControl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</w:p>
    <w:p w:rsidR="00C6449A" w:rsidRDefault="00C6449A" w:rsidP="00C6449A">
      <w:pPr>
        <w:pStyle w:val="ConsPlusNormal"/>
        <w:widowControl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Основные направления налоговой политики</w:t>
      </w:r>
    </w:p>
    <w:p w:rsidR="00C6449A" w:rsidRDefault="004D6ACC" w:rsidP="00C6449A">
      <w:pPr>
        <w:pStyle w:val="ConsPlusNormal"/>
        <w:widowControl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2021</w:t>
      </w:r>
      <w:r w:rsidR="00A60FB2">
        <w:rPr>
          <w:color w:val="000000"/>
          <w:sz w:val="24"/>
          <w:szCs w:val="24"/>
        </w:rPr>
        <w:t>-202</w:t>
      </w:r>
      <w:r>
        <w:rPr>
          <w:color w:val="000000"/>
          <w:sz w:val="24"/>
          <w:szCs w:val="24"/>
        </w:rPr>
        <w:t>3</w:t>
      </w:r>
      <w:r w:rsidR="00C6449A">
        <w:rPr>
          <w:color w:val="000000"/>
          <w:sz w:val="24"/>
          <w:szCs w:val="24"/>
        </w:rPr>
        <w:t xml:space="preserve"> годы в области формирования и исполнения</w:t>
      </w:r>
    </w:p>
    <w:p w:rsidR="00C6449A" w:rsidRDefault="00C6449A" w:rsidP="0048062A">
      <w:pPr>
        <w:pStyle w:val="ConsPlusNormal"/>
        <w:widowControl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доходов бюджета поселения</w:t>
      </w:r>
    </w:p>
    <w:p w:rsidR="00C6449A" w:rsidRDefault="00C6449A" w:rsidP="00C6449A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2.1.1. Разработка проекта доходной части бюджета поселения на очередной финансовый год осуществляется в соответствии с налоговым законодательством Российской Федерации, Иркутской области и нормативными правовыми актами органов местного самоуправления по вопросам установления местных налогов и сборов.</w:t>
      </w:r>
    </w:p>
    <w:p w:rsidR="00C6449A" w:rsidRDefault="00C6449A" w:rsidP="00C6449A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2.1.2. </w:t>
      </w:r>
      <w:r>
        <w:rPr>
          <w:sz w:val="24"/>
          <w:szCs w:val="24"/>
        </w:rPr>
        <w:t>Основными направлениями налоговой политики в сфере управления доходами и финансовыми резервами должны стать</w:t>
      </w:r>
      <w:r>
        <w:rPr>
          <w:color w:val="000000"/>
          <w:sz w:val="24"/>
          <w:szCs w:val="24"/>
        </w:rPr>
        <w:t>:</w:t>
      </w:r>
    </w:p>
    <w:p w:rsidR="00C6449A" w:rsidRDefault="00C6449A" w:rsidP="00C6449A">
      <w:pPr>
        <w:tabs>
          <w:tab w:val="left" w:pos="399"/>
          <w:tab w:val="left" w:pos="912"/>
          <w:tab w:val="left" w:pos="96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Консервативный подход к формированию доходной части местного бюджета с учетом рисков возможного снижения поступления налоговых доходов;</w:t>
      </w:r>
    </w:p>
    <w:p w:rsidR="00C6449A" w:rsidRDefault="00C6449A" w:rsidP="00C6449A">
      <w:pPr>
        <w:tabs>
          <w:tab w:val="left" w:pos="399"/>
          <w:tab w:val="left" w:pos="912"/>
          <w:tab w:val="left" w:pos="96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Мобилизация резервов и проведение работы по повышению доходов местного бюджета, в том числе за счет</w:t>
      </w:r>
      <w:r>
        <w:rPr>
          <w:rFonts w:ascii="Arial" w:hAnsi="Arial" w:cs="Arial"/>
          <w:color w:val="1D1D1D"/>
          <w:sz w:val="24"/>
          <w:szCs w:val="24"/>
        </w:rPr>
        <w:t xml:space="preserve"> улучшения администрирования уже существующих налогов;</w:t>
      </w:r>
    </w:p>
    <w:p w:rsidR="00C6449A" w:rsidRDefault="00C6449A" w:rsidP="00C6449A">
      <w:pPr>
        <w:tabs>
          <w:tab w:val="left" w:pos="399"/>
          <w:tab w:val="left" w:pos="912"/>
          <w:tab w:val="left" w:pos="96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Осуществление сотрудничества с налоговыми органами в целях улучшения информационного обмена, повышения уровня собираемости доходов и совершенствования порядка зачисления доходов в бюджет;</w:t>
      </w:r>
    </w:p>
    <w:p w:rsidR="00C6449A" w:rsidRDefault="00C6449A" w:rsidP="00C6449A">
      <w:pPr>
        <w:tabs>
          <w:tab w:val="left" w:pos="399"/>
          <w:tab w:val="left" w:pos="912"/>
          <w:tab w:val="left" w:pos="96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Повышение ответственности по контролю за полным и своевременным поступлением налоговых доходов в местный бюджет;</w:t>
      </w:r>
    </w:p>
    <w:p w:rsidR="00C6449A" w:rsidRDefault="00C6449A" w:rsidP="00C6449A">
      <w:pPr>
        <w:tabs>
          <w:tab w:val="left" w:pos="399"/>
          <w:tab w:val="left" w:pos="912"/>
          <w:tab w:val="left" w:pos="96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Мониторинг эффективности налоговых льгот и их оптимизация, в том числе отмена (</w:t>
      </w:r>
      <w:r w:rsidR="00A60FB2">
        <w:rPr>
          <w:rFonts w:ascii="Arial" w:hAnsi="Arial" w:cs="Arial"/>
          <w:sz w:val="24"/>
          <w:szCs w:val="24"/>
        </w:rPr>
        <w:t>непредставление</w:t>
      </w:r>
      <w:r>
        <w:rPr>
          <w:rFonts w:ascii="Arial" w:hAnsi="Arial" w:cs="Arial"/>
          <w:sz w:val="24"/>
          <w:szCs w:val="24"/>
        </w:rPr>
        <w:t>) налоговых льгот в случае низкой бюджетной и социал</w:t>
      </w:r>
      <w:r w:rsidR="0086673E">
        <w:rPr>
          <w:rFonts w:ascii="Arial" w:hAnsi="Arial" w:cs="Arial"/>
          <w:sz w:val="24"/>
          <w:szCs w:val="24"/>
        </w:rPr>
        <w:t>ьно-экономической эффективности.</w:t>
      </w:r>
    </w:p>
    <w:p w:rsidR="0086673E" w:rsidRDefault="0086673E" w:rsidP="00C6449A">
      <w:pPr>
        <w:tabs>
          <w:tab w:val="left" w:pos="399"/>
          <w:tab w:val="left" w:pos="912"/>
          <w:tab w:val="left" w:pos="96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условиях падения цен на нефть, изменения на федеральном уровне условий </w:t>
      </w:r>
      <w:proofErr w:type="spellStart"/>
      <w:r>
        <w:rPr>
          <w:rFonts w:ascii="Arial" w:hAnsi="Arial" w:cs="Arial"/>
          <w:sz w:val="24"/>
          <w:szCs w:val="24"/>
        </w:rPr>
        <w:t>налогооблажения</w:t>
      </w:r>
      <w:proofErr w:type="spellEnd"/>
      <w:r>
        <w:rPr>
          <w:rFonts w:ascii="Arial" w:hAnsi="Arial" w:cs="Arial"/>
          <w:sz w:val="24"/>
          <w:szCs w:val="24"/>
        </w:rPr>
        <w:t xml:space="preserve"> ее добычи и последствий распространения новой </w:t>
      </w:r>
      <w:proofErr w:type="spellStart"/>
      <w:r>
        <w:rPr>
          <w:rFonts w:ascii="Arial" w:hAnsi="Arial" w:cs="Arial"/>
          <w:sz w:val="24"/>
          <w:szCs w:val="24"/>
        </w:rPr>
        <w:t>коронавирусной</w:t>
      </w:r>
      <w:proofErr w:type="spellEnd"/>
      <w:r>
        <w:rPr>
          <w:rFonts w:ascii="Arial" w:hAnsi="Arial" w:cs="Arial"/>
          <w:sz w:val="24"/>
          <w:szCs w:val="24"/>
        </w:rPr>
        <w:t xml:space="preserve"> инфекции особое значение в обеспечении наращивания собственных доходов приобретают внутренние резервы и, в первую очередь, налоговые расходы, оптимизация которых будет продолжена.</w:t>
      </w:r>
    </w:p>
    <w:sectPr w:rsidR="0086673E" w:rsidSect="004A74AB">
      <w:pgSz w:w="11906" w:h="16838"/>
      <w:pgMar w:top="53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38E"/>
    <w:multiLevelType w:val="hybridMultilevel"/>
    <w:tmpl w:val="ED402FAC"/>
    <w:lvl w:ilvl="0" w:tplc="3F808AF2">
      <w:start w:val="1"/>
      <w:numFmt w:val="decimal"/>
      <w:lvlText w:val="%1."/>
      <w:lvlJc w:val="left"/>
      <w:pPr>
        <w:tabs>
          <w:tab w:val="num" w:pos="1455"/>
        </w:tabs>
        <w:ind w:left="145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">
    <w:nsid w:val="66A87B49"/>
    <w:multiLevelType w:val="hybridMultilevel"/>
    <w:tmpl w:val="ED402FAC"/>
    <w:lvl w:ilvl="0" w:tplc="3F808AF2">
      <w:start w:val="1"/>
      <w:numFmt w:val="decimal"/>
      <w:lvlText w:val="%1."/>
      <w:lvlJc w:val="left"/>
      <w:pPr>
        <w:tabs>
          <w:tab w:val="num" w:pos="1455"/>
        </w:tabs>
        <w:ind w:left="145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">
    <w:nsid w:val="729F12C9"/>
    <w:multiLevelType w:val="hybridMultilevel"/>
    <w:tmpl w:val="ABD0E57A"/>
    <w:lvl w:ilvl="0" w:tplc="370AFB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characterSpacingControl w:val="doNotCompress"/>
  <w:compat/>
  <w:rsids>
    <w:rsidRoot w:val="00F023AE"/>
    <w:rsid w:val="00000444"/>
    <w:rsid w:val="0000165F"/>
    <w:rsid w:val="00030A2C"/>
    <w:rsid w:val="00034C22"/>
    <w:rsid w:val="0004038A"/>
    <w:rsid w:val="000424D4"/>
    <w:rsid w:val="00043903"/>
    <w:rsid w:val="00064141"/>
    <w:rsid w:val="00073094"/>
    <w:rsid w:val="00080C8A"/>
    <w:rsid w:val="000C760F"/>
    <w:rsid w:val="000C7937"/>
    <w:rsid w:val="000D4281"/>
    <w:rsid w:val="000F2B54"/>
    <w:rsid w:val="001035BE"/>
    <w:rsid w:val="001126DC"/>
    <w:rsid w:val="00112F11"/>
    <w:rsid w:val="00120894"/>
    <w:rsid w:val="00121228"/>
    <w:rsid w:val="001315D2"/>
    <w:rsid w:val="001404B7"/>
    <w:rsid w:val="00157F71"/>
    <w:rsid w:val="001654E2"/>
    <w:rsid w:val="00176AF0"/>
    <w:rsid w:val="001908DE"/>
    <w:rsid w:val="00192971"/>
    <w:rsid w:val="001A3D8B"/>
    <w:rsid w:val="001A43E3"/>
    <w:rsid w:val="001A5D42"/>
    <w:rsid w:val="001B27A9"/>
    <w:rsid w:val="001B69D8"/>
    <w:rsid w:val="001C555C"/>
    <w:rsid w:val="001C7CAB"/>
    <w:rsid w:val="001E37B5"/>
    <w:rsid w:val="001E3811"/>
    <w:rsid w:val="001F2CDE"/>
    <w:rsid w:val="001F6BCB"/>
    <w:rsid w:val="00213CA3"/>
    <w:rsid w:val="00216510"/>
    <w:rsid w:val="00225D60"/>
    <w:rsid w:val="0024420C"/>
    <w:rsid w:val="00250395"/>
    <w:rsid w:val="00267BD1"/>
    <w:rsid w:val="00276A72"/>
    <w:rsid w:val="00293E46"/>
    <w:rsid w:val="0030070E"/>
    <w:rsid w:val="003356BA"/>
    <w:rsid w:val="003543B5"/>
    <w:rsid w:val="00354662"/>
    <w:rsid w:val="0037201B"/>
    <w:rsid w:val="00376704"/>
    <w:rsid w:val="00377BF2"/>
    <w:rsid w:val="00383720"/>
    <w:rsid w:val="0039260C"/>
    <w:rsid w:val="00393C67"/>
    <w:rsid w:val="003A24DB"/>
    <w:rsid w:val="003B08FB"/>
    <w:rsid w:val="003E1EB9"/>
    <w:rsid w:val="003E5085"/>
    <w:rsid w:val="003E6ADB"/>
    <w:rsid w:val="0041328D"/>
    <w:rsid w:val="00443614"/>
    <w:rsid w:val="00444693"/>
    <w:rsid w:val="004712BE"/>
    <w:rsid w:val="00473B40"/>
    <w:rsid w:val="0048062A"/>
    <w:rsid w:val="004845C2"/>
    <w:rsid w:val="004A74AB"/>
    <w:rsid w:val="004D378B"/>
    <w:rsid w:val="004D3C8F"/>
    <w:rsid w:val="004D6ACC"/>
    <w:rsid w:val="004E2D41"/>
    <w:rsid w:val="004E3213"/>
    <w:rsid w:val="004E3A0E"/>
    <w:rsid w:val="004F0EA4"/>
    <w:rsid w:val="004F20C6"/>
    <w:rsid w:val="00505691"/>
    <w:rsid w:val="0051227E"/>
    <w:rsid w:val="00515262"/>
    <w:rsid w:val="005276D9"/>
    <w:rsid w:val="00527FBF"/>
    <w:rsid w:val="005375B6"/>
    <w:rsid w:val="00545B96"/>
    <w:rsid w:val="005652CA"/>
    <w:rsid w:val="00591664"/>
    <w:rsid w:val="005940C1"/>
    <w:rsid w:val="005B35DE"/>
    <w:rsid w:val="005C0160"/>
    <w:rsid w:val="005C4D4B"/>
    <w:rsid w:val="005C609C"/>
    <w:rsid w:val="005D7410"/>
    <w:rsid w:val="005D7697"/>
    <w:rsid w:val="005D7B9B"/>
    <w:rsid w:val="005E1893"/>
    <w:rsid w:val="005E20E3"/>
    <w:rsid w:val="00654916"/>
    <w:rsid w:val="00680A01"/>
    <w:rsid w:val="006A716A"/>
    <w:rsid w:val="006C220A"/>
    <w:rsid w:val="006D0662"/>
    <w:rsid w:val="006F7371"/>
    <w:rsid w:val="00710825"/>
    <w:rsid w:val="007148B4"/>
    <w:rsid w:val="00717ADE"/>
    <w:rsid w:val="007276D6"/>
    <w:rsid w:val="0073624B"/>
    <w:rsid w:val="007475B7"/>
    <w:rsid w:val="0076374C"/>
    <w:rsid w:val="00767169"/>
    <w:rsid w:val="007730BD"/>
    <w:rsid w:val="007816C8"/>
    <w:rsid w:val="00792C29"/>
    <w:rsid w:val="007C428D"/>
    <w:rsid w:val="007F1A60"/>
    <w:rsid w:val="007F57CB"/>
    <w:rsid w:val="007F5969"/>
    <w:rsid w:val="00802870"/>
    <w:rsid w:val="00811F72"/>
    <w:rsid w:val="00827960"/>
    <w:rsid w:val="008451B5"/>
    <w:rsid w:val="00861197"/>
    <w:rsid w:val="008624A7"/>
    <w:rsid w:val="008659D9"/>
    <w:rsid w:val="0086673E"/>
    <w:rsid w:val="008756E8"/>
    <w:rsid w:val="00885DE8"/>
    <w:rsid w:val="00886282"/>
    <w:rsid w:val="008951D4"/>
    <w:rsid w:val="008D5673"/>
    <w:rsid w:val="008F5707"/>
    <w:rsid w:val="008F7C66"/>
    <w:rsid w:val="00903088"/>
    <w:rsid w:val="00916512"/>
    <w:rsid w:val="00956895"/>
    <w:rsid w:val="00987C2A"/>
    <w:rsid w:val="009A7254"/>
    <w:rsid w:val="009D6BC8"/>
    <w:rsid w:val="009D6C7D"/>
    <w:rsid w:val="009E2340"/>
    <w:rsid w:val="00A03944"/>
    <w:rsid w:val="00A3340F"/>
    <w:rsid w:val="00A40272"/>
    <w:rsid w:val="00A44132"/>
    <w:rsid w:val="00A46407"/>
    <w:rsid w:val="00A509E9"/>
    <w:rsid w:val="00A5576B"/>
    <w:rsid w:val="00A60FB2"/>
    <w:rsid w:val="00A72BE7"/>
    <w:rsid w:val="00A745DD"/>
    <w:rsid w:val="00AA0077"/>
    <w:rsid w:val="00AB4D5E"/>
    <w:rsid w:val="00AD2942"/>
    <w:rsid w:val="00AD3A08"/>
    <w:rsid w:val="00B013C8"/>
    <w:rsid w:val="00B1665B"/>
    <w:rsid w:val="00B238F1"/>
    <w:rsid w:val="00B43288"/>
    <w:rsid w:val="00B72215"/>
    <w:rsid w:val="00B72290"/>
    <w:rsid w:val="00B7519E"/>
    <w:rsid w:val="00B8030C"/>
    <w:rsid w:val="00B95C21"/>
    <w:rsid w:val="00B96D18"/>
    <w:rsid w:val="00BA7527"/>
    <w:rsid w:val="00BC10F9"/>
    <w:rsid w:val="00BD5BBA"/>
    <w:rsid w:val="00BD6999"/>
    <w:rsid w:val="00BE072A"/>
    <w:rsid w:val="00BF40C1"/>
    <w:rsid w:val="00C00E2C"/>
    <w:rsid w:val="00C039F1"/>
    <w:rsid w:val="00C066F7"/>
    <w:rsid w:val="00C115CE"/>
    <w:rsid w:val="00C23B7C"/>
    <w:rsid w:val="00C3354B"/>
    <w:rsid w:val="00C366DA"/>
    <w:rsid w:val="00C517EC"/>
    <w:rsid w:val="00C6449A"/>
    <w:rsid w:val="00C838CE"/>
    <w:rsid w:val="00CA6E7C"/>
    <w:rsid w:val="00CB3B4E"/>
    <w:rsid w:val="00CB3E31"/>
    <w:rsid w:val="00CC7A55"/>
    <w:rsid w:val="00CD7513"/>
    <w:rsid w:val="00CF3288"/>
    <w:rsid w:val="00D13767"/>
    <w:rsid w:val="00D44961"/>
    <w:rsid w:val="00D47BF4"/>
    <w:rsid w:val="00D52AA0"/>
    <w:rsid w:val="00D67655"/>
    <w:rsid w:val="00D70F7E"/>
    <w:rsid w:val="00D74B69"/>
    <w:rsid w:val="00D868ED"/>
    <w:rsid w:val="00D9570E"/>
    <w:rsid w:val="00DA0EA6"/>
    <w:rsid w:val="00DA3E7D"/>
    <w:rsid w:val="00DA4A10"/>
    <w:rsid w:val="00DF1BB3"/>
    <w:rsid w:val="00DF3557"/>
    <w:rsid w:val="00DF495B"/>
    <w:rsid w:val="00E00EC8"/>
    <w:rsid w:val="00E13B98"/>
    <w:rsid w:val="00E514FB"/>
    <w:rsid w:val="00E6536A"/>
    <w:rsid w:val="00E81889"/>
    <w:rsid w:val="00E84A6E"/>
    <w:rsid w:val="00E942A8"/>
    <w:rsid w:val="00EA2ECE"/>
    <w:rsid w:val="00ED7CA8"/>
    <w:rsid w:val="00EE1B3D"/>
    <w:rsid w:val="00EF01DE"/>
    <w:rsid w:val="00EF4C75"/>
    <w:rsid w:val="00F023AE"/>
    <w:rsid w:val="00F05B1E"/>
    <w:rsid w:val="00F073E0"/>
    <w:rsid w:val="00F449E0"/>
    <w:rsid w:val="00F52B50"/>
    <w:rsid w:val="00F724FB"/>
    <w:rsid w:val="00F74BD6"/>
    <w:rsid w:val="00F75CD2"/>
    <w:rsid w:val="00F84B55"/>
    <w:rsid w:val="00F84F62"/>
    <w:rsid w:val="00FA500C"/>
    <w:rsid w:val="00FA5CF6"/>
    <w:rsid w:val="00FF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3AE"/>
  </w:style>
  <w:style w:type="paragraph" w:styleId="2">
    <w:name w:val="heading 2"/>
    <w:basedOn w:val="a"/>
    <w:next w:val="a"/>
    <w:qFormat/>
    <w:rsid w:val="005D7410"/>
    <w:pPr>
      <w:keepNext/>
      <w:jc w:val="center"/>
      <w:outlineLvl w:val="1"/>
    </w:pPr>
    <w:rPr>
      <w:rFonts w:eastAsia="Arial Unicode MS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"/>
    <w:basedOn w:val="a"/>
    <w:rsid w:val="00F023AE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styleId="a4">
    <w:name w:val="No Spacing"/>
    <w:link w:val="a5"/>
    <w:qFormat/>
    <w:rsid w:val="00176AF0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rsid w:val="00176AF0"/>
    <w:rPr>
      <w:rFonts w:ascii="Calibri" w:hAnsi="Calibri"/>
      <w:sz w:val="22"/>
      <w:szCs w:val="22"/>
      <w:lang w:val="ru-RU" w:eastAsia="ru-RU" w:bidi="ar-SA"/>
    </w:rPr>
  </w:style>
  <w:style w:type="paragraph" w:customStyle="1" w:styleId="ConsNonformat">
    <w:name w:val="ConsNonformat"/>
    <w:rsid w:val="005D741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5D74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D74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FontStyle11">
    <w:name w:val="Font Style11"/>
    <w:rsid w:val="003A24DB"/>
    <w:rPr>
      <w:rFonts w:ascii="Times New Roman" w:hAnsi="Times New Roman" w:cs="Times New Roman"/>
      <w:color w:val="000000"/>
      <w:sz w:val="26"/>
      <w:szCs w:val="26"/>
    </w:rPr>
  </w:style>
  <w:style w:type="character" w:customStyle="1" w:styleId="a6">
    <w:name w:val="Основной текст Знак"/>
    <w:link w:val="a7"/>
    <w:rsid w:val="00121228"/>
    <w:rPr>
      <w:sz w:val="25"/>
      <w:szCs w:val="25"/>
      <w:lang w:bidi="ar-SA"/>
    </w:rPr>
  </w:style>
  <w:style w:type="paragraph" w:styleId="a7">
    <w:name w:val="Body Text"/>
    <w:basedOn w:val="a"/>
    <w:link w:val="a6"/>
    <w:rsid w:val="00121228"/>
    <w:pPr>
      <w:widowControl w:val="0"/>
      <w:shd w:val="clear" w:color="auto" w:fill="FFFFFF"/>
      <w:spacing w:before="360" w:line="240" w:lineRule="atLeast"/>
    </w:pPr>
    <w:rPr>
      <w:sz w:val="25"/>
      <w:szCs w:val="25"/>
    </w:rPr>
  </w:style>
  <w:style w:type="paragraph" w:customStyle="1" w:styleId="ConsPlusTitle">
    <w:name w:val="ConsPlusTitle"/>
    <w:rsid w:val="00121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212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121228"/>
    <w:rPr>
      <w:color w:val="0000FF"/>
      <w:u w:val="single"/>
    </w:rPr>
  </w:style>
  <w:style w:type="paragraph" w:customStyle="1" w:styleId="Oaeno">
    <w:name w:val="Oaeno"/>
    <w:basedOn w:val="a"/>
    <w:rsid w:val="00443614"/>
    <w:pPr>
      <w:widowControl w:val="0"/>
    </w:pPr>
    <w:rPr>
      <w:rFonts w:ascii="Courier New" w:hAnsi="Courier New"/>
    </w:rPr>
  </w:style>
  <w:style w:type="paragraph" w:customStyle="1" w:styleId="aj">
    <w:name w:val="_aj"/>
    <w:basedOn w:val="a"/>
    <w:rsid w:val="00916512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Íîðìàëüíûé"/>
    <w:rsid w:val="00DA0EA6"/>
    <w:pPr>
      <w:widowControl w:val="0"/>
      <w:suppressAutoHyphens/>
      <w:autoSpaceDE w:val="0"/>
    </w:pPr>
    <w:rPr>
      <w:color w:val="000000"/>
      <w:szCs w:val="24"/>
      <w:lang w:eastAsia="en-US" w:bidi="en-US"/>
    </w:rPr>
  </w:style>
  <w:style w:type="table" w:styleId="aa">
    <w:name w:val="Table Grid"/>
    <w:basedOn w:val="a1"/>
    <w:rsid w:val="001A3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96FEE-4F2C-44FE-807A-326B58C6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RePack by SPecialiST</Company>
  <LinksUpToDate>false</LinksUpToDate>
  <CharactersWithSpaces>13265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bukina</dc:creator>
  <cp:lastModifiedBy>web</cp:lastModifiedBy>
  <cp:revision>5</cp:revision>
  <cp:lastPrinted>2019-11-14T06:19:00Z</cp:lastPrinted>
  <dcterms:created xsi:type="dcterms:W3CDTF">2020-11-11T08:06:00Z</dcterms:created>
  <dcterms:modified xsi:type="dcterms:W3CDTF">2020-11-12T02:14:00Z</dcterms:modified>
</cp:coreProperties>
</file>